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DC0" w:rsidRDefault="00F07DC0" w:rsidP="00A24065">
      <w:pPr>
        <w:bidi/>
        <w:jc w:val="lowKashida"/>
        <w:rPr>
          <w:rFonts w:ascii="IRBadr" w:hAnsi="IRBadr" w:cs="IRBadr"/>
          <w:sz w:val="28"/>
          <w:szCs w:val="28"/>
          <w:rtl/>
          <w:lang w:bidi="fa-IR"/>
        </w:rPr>
      </w:pPr>
      <w:r w:rsidRPr="00A24065">
        <w:rPr>
          <w:rFonts w:ascii="IRBadr" w:hAnsi="IRBadr" w:cs="IRBadr"/>
          <w:sz w:val="28"/>
          <w:szCs w:val="28"/>
          <w:rtl/>
          <w:lang w:bidi="fa-IR"/>
        </w:rPr>
        <w:t>بسم الله الرحمن الرحیم</w:t>
      </w:r>
    </w:p>
    <w:p w:rsidR="00A24065" w:rsidRDefault="00A24065" w:rsidP="00A24065">
      <w:pPr>
        <w:bidi/>
        <w:jc w:val="lowKashida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فهرست مطالب:</w:t>
      </w:r>
    </w:p>
    <w:p w:rsidR="00A24065" w:rsidRDefault="00A24065" w:rsidP="00A24065">
      <w:pPr>
        <w:pStyle w:val="1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r>
        <w:rPr>
          <w:rFonts w:ascii="IRBadr" w:hAnsi="IRBadr" w:cs="IRBadr"/>
          <w:sz w:val="28"/>
          <w:rtl/>
        </w:rPr>
        <w:fldChar w:fldCharType="begin"/>
      </w:r>
      <w:r>
        <w:rPr>
          <w:rFonts w:ascii="IRBadr" w:hAnsi="IRBadr" w:cs="IRBadr"/>
          <w:sz w:val="28"/>
          <w:rtl/>
        </w:rPr>
        <w:instrText xml:space="preserve"> </w:instrText>
      </w:r>
      <w:r>
        <w:rPr>
          <w:rFonts w:ascii="IRBadr" w:hAnsi="IRBadr" w:cs="IRBadr"/>
          <w:sz w:val="28"/>
        </w:rPr>
        <w:instrText>TOC</w:instrText>
      </w:r>
      <w:r>
        <w:rPr>
          <w:rFonts w:ascii="IRBadr" w:hAnsi="IRBadr" w:cs="IRBadr"/>
          <w:sz w:val="28"/>
          <w:rtl/>
        </w:rPr>
        <w:instrText xml:space="preserve"> \</w:instrText>
      </w:r>
      <w:r>
        <w:rPr>
          <w:rFonts w:ascii="IRBadr" w:hAnsi="IRBadr" w:cs="IRBadr"/>
          <w:sz w:val="28"/>
        </w:rPr>
        <w:instrText>o "1-3" \h \z \u</w:instrText>
      </w:r>
      <w:r>
        <w:rPr>
          <w:rFonts w:ascii="IRBadr" w:hAnsi="IRBadr" w:cs="IRBadr"/>
          <w:sz w:val="28"/>
          <w:rtl/>
        </w:rPr>
        <w:instrText xml:space="preserve"> </w:instrText>
      </w:r>
      <w:r>
        <w:rPr>
          <w:rFonts w:ascii="IRBadr" w:hAnsi="IRBadr" w:cs="IRBadr"/>
          <w:sz w:val="28"/>
          <w:rtl/>
        </w:rPr>
        <w:fldChar w:fldCharType="separate"/>
      </w:r>
      <w:hyperlink w:anchor="_Toc425165053" w:history="1">
        <w:r w:rsidRPr="00D87DE7">
          <w:rPr>
            <w:rStyle w:val="aff2"/>
            <w:rFonts w:hint="eastAsia"/>
            <w:noProof/>
            <w:rtl/>
          </w:rPr>
          <w:t>مرور</w:t>
        </w:r>
        <w:r w:rsidRPr="00D87DE7">
          <w:rPr>
            <w:rStyle w:val="aff2"/>
            <w:noProof/>
            <w:rtl/>
          </w:rPr>
          <w:t xml:space="preserve"> </w:t>
        </w:r>
        <w:r w:rsidRPr="00D87DE7">
          <w:rPr>
            <w:rStyle w:val="aff2"/>
            <w:rFonts w:hint="eastAsia"/>
            <w:noProof/>
            <w:rtl/>
          </w:rPr>
          <w:t>بحث</w:t>
        </w:r>
        <w:r w:rsidRPr="00D87DE7">
          <w:rPr>
            <w:rStyle w:val="aff2"/>
            <w:noProof/>
            <w:rtl/>
          </w:rPr>
          <w:t xml:space="preserve"> </w:t>
        </w:r>
        <w:r w:rsidRPr="00D87DE7">
          <w:rPr>
            <w:rStyle w:val="aff2"/>
            <w:rFonts w:hint="eastAsia"/>
            <w:noProof/>
            <w:rtl/>
          </w:rPr>
          <w:t>سابق</w:t>
        </w:r>
        <w:r>
          <w:rPr>
            <w:noProof/>
            <w:webHidden/>
          </w:rPr>
          <w:tab/>
        </w:r>
        <w:r>
          <w:rPr>
            <w:rStyle w:val="aff2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_Toc425165053 \h </w:instrText>
        </w:r>
        <w:r>
          <w:rPr>
            <w:rStyle w:val="aff2"/>
            <w:noProof/>
            <w:rtl/>
          </w:rPr>
        </w:r>
        <w:r>
          <w:rPr>
            <w:rStyle w:val="aff2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aff2"/>
            <w:noProof/>
            <w:rtl/>
          </w:rPr>
          <w:fldChar w:fldCharType="end"/>
        </w:r>
      </w:hyperlink>
    </w:p>
    <w:p w:rsidR="00A24065" w:rsidRDefault="007A01BC" w:rsidP="00A24065">
      <w:pPr>
        <w:pStyle w:val="1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165054" w:history="1">
        <w:r w:rsidR="00A24065" w:rsidRPr="00D87DE7">
          <w:rPr>
            <w:rStyle w:val="aff2"/>
            <w:rFonts w:hint="eastAsia"/>
            <w:noProof/>
            <w:rtl/>
          </w:rPr>
          <w:t>صدق</w:t>
        </w:r>
        <w:r w:rsidR="00A24065" w:rsidRPr="00D87DE7">
          <w:rPr>
            <w:rStyle w:val="aff2"/>
            <w:noProof/>
            <w:rtl/>
          </w:rPr>
          <w:t xml:space="preserve"> </w:t>
        </w:r>
        <w:r w:rsidR="00A24065" w:rsidRPr="00D87DE7">
          <w:rPr>
            <w:rStyle w:val="aff2"/>
            <w:rFonts w:hint="eastAsia"/>
            <w:noProof/>
            <w:rtl/>
          </w:rPr>
          <w:t>مال</w:t>
        </w:r>
        <w:r w:rsidR="00A24065" w:rsidRPr="00D87DE7">
          <w:rPr>
            <w:rStyle w:val="aff2"/>
            <w:rFonts w:hint="cs"/>
            <w:noProof/>
            <w:rtl/>
          </w:rPr>
          <w:t>ی</w:t>
        </w:r>
        <w:r w:rsidR="00A24065" w:rsidRPr="00D87DE7">
          <w:rPr>
            <w:rStyle w:val="aff2"/>
            <w:rFonts w:hint="eastAsia"/>
            <w:noProof/>
            <w:rtl/>
          </w:rPr>
          <w:t>ت</w:t>
        </w:r>
        <w:r w:rsidR="00A24065" w:rsidRPr="00D87DE7">
          <w:rPr>
            <w:rStyle w:val="aff2"/>
            <w:noProof/>
            <w:rtl/>
          </w:rPr>
          <w:t xml:space="preserve"> </w:t>
        </w:r>
        <w:r w:rsidR="00A24065" w:rsidRPr="00D87DE7">
          <w:rPr>
            <w:rStyle w:val="aff2"/>
            <w:rFonts w:hint="eastAsia"/>
            <w:noProof/>
            <w:rtl/>
          </w:rPr>
          <w:t>در</w:t>
        </w:r>
        <w:r w:rsidR="00A24065" w:rsidRPr="00D87DE7">
          <w:rPr>
            <w:rStyle w:val="aff2"/>
            <w:noProof/>
            <w:rtl/>
          </w:rPr>
          <w:t xml:space="preserve"> </w:t>
        </w:r>
        <w:r w:rsidR="00A24065" w:rsidRPr="00D87DE7">
          <w:rPr>
            <w:rStyle w:val="aff2"/>
            <w:rFonts w:hint="eastAsia"/>
            <w:noProof/>
            <w:rtl/>
          </w:rPr>
          <w:t>قبال</w:t>
        </w:r>
        <w:r w:rsidR="00A24065" w:rsidRPr="00D87DE7">
          <w:rPr>
            <w:rStyle w:val="aff2"/>
            <w:noProof/>
            <w:rtl/>
          </w:rPr>
          <w:t xml:space="preserve"> </w:t>
        </w:r>
        <w:r w:rsidR="00A24065" w:rsidRPr="00D87DE7">
          <w:rPr>
            <w:rStyle w:val="aff2"/>
            <w:rFonts w:hint="eastAsia"/>
            <w:noProof/>
            <w:rtl/>
          </w:rPr>
          <w:t>اعضاء</w:t>
        </w:r>
        <w:r w:rsidR="00A24065">
          <w:rPr>
            <w:noProof/>
            <w:webHidden/>
          </w:rPr>
          <w:tab/>
        </w:r>
        <w:r w:rsidR="00A24065">
          <w:rPr>
            <w:rStyle w:val="aff2"/>
            <w:noProof/>
            <w:rtl/>
          </w:rPr>
          <w:fldChar w:fldCharType="begin"/>
        </w:r>
        <w:r w:rsidR="00A24065">
          <w:rPr>
            <w:noProof/>
            <w:webHidden/>
          </w:rPr>
          <w:instrText xml:space="preserve"> PAGEREF _Toc425165054 \h </w:instrText>
        </w:r>
        <w:r w:rsidR="00A24065">
          <w:rPr>
            <w:rStyle w:val="aff2"/>
            <w:noProof/>
            <w:rtl/>
          </w:rPr>
        </w:r>
        <w:r w:rsidR="00A24065">
          <w:rPr>
            <w:rStyle w:val="aff2"/>
            <w:noProof/>
            <w:rtl/>
          </w:rPr>
          <w:fldChar w:fldCharType="separate"/>
        </w:r>
        <w:r w:rsidR="00A24065">
          <w:rPr>
            <w:noProof/>
            <w:webHidden/>
            <w:rtl/>
          </w:rPr>
          <w:t>2</w:t>
        </w:r>
        <w:r w:rsidR="00A24065">
          <w:rPr>
            <w:rStyle w:val="aff2"/>
            <w:noProof/>
            <w:rtl/>
          </w:rPr>
          <w:fldChar w:fldCharType="end"/>
        </w:r>
      </w:hyperlink>
    </w:p>
    <w:p w:rsidR="00A24065" w:rsidRDefault="007A01BC" w:rsidP="00A24065">
      <w:pPr>
        <w:pStyle w:val="2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165055" w:history="1">
        <w:r w:rsidR="00A24065" w:rsidRPr="00D87DE7">
          <w:rPr>
            <w:rStyle w:val="aff2"/>
            <w:rFonts w:hint="eastAsia"/>
            <w:noProof/>
            <w:rtl/>
          </w:rPr>
          <w:t>شرط</w:t>
        </w:r>
        <w:r w:rsidR="00A24065" w:rsidRPr="00D87DE7">
          <w:rPr>
            <w:rStyle w:val="aff2"/>
            <w:noProof/>
            <w:rtl/>
          </w:rPr>
          <w:t xml:space="preserve"> </w:t>
        </w:r>
        <w:r w:rsidR="00A24065" w:rsidRPr="00D87DE7">
          <w:rPr>
            <w:rStyle w:val="aff2"/>
            <w:rFonts w:hint="eastAsia"/>
            <w:noProof/>
            <w:rtl/>
          </w:rPr>
          <w:t>د</w:t>
        </w:r>
        <w:r w:rsidR="00A24065" w:rsidRPr="00D87DE7">
          <w:rPr>
            <w:rStyle w:val="aff2"/>
            <w:rFonts w:hint="cs"/>
            <w:noProof/>
            <w:rtl/>
          </w:rPr>
          <w:t>ی</w:t>
        </w:r>
        <w:r w:rsidR="00A24065" w:rsidRPr="00D87DE7">
          <w:rPr>
            <w:rStyle w:val="aff2"/>
            <w:rFonts w:hint="eastAsia"/>
            <w:noProof/>
            <w:rtl/>
          </w:rPr>
          <w:t>گر</w:t>
        </w:r>
        <w:r w:rsidR="00A24065" w:rsidRPr="00D87DE7">
          <w:rPr>
            <w:rStyle w:val="aff2"/>
            <w:noProof/>
            <w:rtl/>
          </w:rPr>
          <w:t xml:space="preserve"> </w:t>
        </w:r>
        <w:r w:rsidR="00A24065" w:rsidRPr="00D87DE7">
          <w:rPr>
            <w:rStyle w:val="aff2"/>
            <w:rFonts w:hint="eastAsia"/>
            <w:noProof/>
            <w:rtl/>
          </w:rPr>
          <w:t>برا</w:t>
        </w:r>
        <w:r w:rsidR="00A24065" w:rsidRPr="00D87DE7">
          <w:rPr>
            <w:rStyle w:val="aff2"/>
            <w:rFonts w:hint="cs"/>
            <w:noProof/>
            <w:rtl/>
          </w:rPr>
          <w:t>ی</w:t>
        </w:r>
        <w:r w:rsidR="00A24065" w:rsidRPr="00D87DE7">
          <w:rPr>
            <w:rStyle w:val="aff2"/>
            <w:noProof/>
            <w:rtl/>
          </w:rPr>
          <w:t xml:space="preserve"> </w:t>
        </w:r>
        <w:r w:rsidR="00A24065" w:rsidRPr="00D87DE7">
          <w:rPr>
            <w:rStyle w:val="aff2"/>
            <w:rFonts w:hint="eastAsia"/>
            <w:noProof/>
            <w:rtl/>
          </w:rPr>
          <w:t>صدق</w:t>
        </w:r>
        <w:r w:rsidR="00A24065" w:rsidRPr="00D87DE7">
          <w:rPr>
            <w:rStyle w:val="aff2"/>
            <w:noProof/>
            <w:rtl/>
          </w:rPr>
          <w:t xml:space="preserve"> </w:t>
        </w:r>
        <w:r w:rsidR="00A24065" w:rsidRPr="00D87DE7">
          <w:rPr>
            <w:rStyle w:val="aff2"/>
            <w:rFonts w:hint="eastAsia"/>
            <w:noProof/>
            <w:rtl/>
          </w:rPr>
          <w:t>سرقت</w:t>
        </w:r>
        <w:r w:rsidR="00A24065">
          <w:rPr>
            <w:noProof/>
            <w:webHidden/>
          </w:rPr>
          <w:tab/>
        </w:r>
        <w:r w:rsidR="00A24065">
          <w:rPr>
            <w:rStyle w:val="aff2"/>
            <w:noProof/>
            <w:rtl/>
          </w:rPr>
          <w:fldChar w:fldCharType="begin"/>
        </w:r>
        <w:r w:rsidR="00A24065">
          <w:rPr>
            <w:noProof/>
            <w:webHidden/>
          </w:rPr>
          <w:instrText xml:space="preserve"> PAGEREF _Toc425165055 \h </w:instrText>
        </w:r>
        <w:r w:rsidR="00A24065">
          <w:rPr>
            <w:rStyle w:val="aff2"/>
            <w:noProof/>
            <w:rtl/>
          </w:rPr>
        </w:r>
        <w:r w:rsidR="00A24065">
          <w:rPr>
            <w:rStyle w:val="aff2"/>
            <w:noProof/>
            <w:rtl/>
          </w:rPr>
          <w:fldChar w:fldCharType="separate"/>
        </w:r>
        <w:r w:rsidR="00A24065">
          <w:rPr>
            <w:noProof/>
            <w:webHidden/>
            <w:rtl/>
          </w:rPr>
          <w:t>3</w:t>
        </w:r>
        <w:r w:rsidR="00A24065">
          <w:rPr>
            <w:rStyle w:val="aff2"/>
            <w:noProof/>
            <w:rtl/>
          </w:rPr>
          <w:fldChar w:fldCharType="end"/>
        </w:r>
      </w:hyperlink>
    </w:p>
    <w:p w:rsidR="00A24065" w:rsidRDefault="007A01BC" w:rsidP="00A24065">
      <w:pPr>
        <w:pStyle w:val="2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165056" w:history="1">
        <w:r w:rsidR="00BD4AB6">
          <w:rPr>
            <w:rStyle w:val="aff2"/>
            <w:rFonts w:hint="eastAsia"/>
            <w:noProof/>
            <w:rtl/>
          </w:rPr>
          <w:t>نتیجه‌گیری</w:t>
        </w:r>
        <w:r w:rsidR="00A24065">
          <w:rPr>
            <w:noProof/>
            <w:webHidden/>
          </w:rPr>
          <w:tab/>
        </w:r>
        <w:r w:rsidR="00A24065">
          <w:rPr>
            <w:rStyle w:val="aff2"/>
            <w:noProof/>
            <w:rtl/>
          </w:rPr>
          <w:fldChar w:fldCharType="begin"/>
        </w:r>
        <w:r w:rsidR="00A24065">
          <w:rPr>
            <w:noProof/>
            <w:webHidden/>
          </w:rPr>
          <w:instrText xml:space="preserve"> PAGEREF _Toc425165056 \h </w:instrText>
        </w:r>
        <w:r w:rsidR="00A24065">
          <w:rPr>
            <w:rStyle w:val="aff2"/>
            <w:noProof/>
            <w:rtl/>
          </w:rPr>
        </w:r>
        <w:r w:rsidR="00A24065">
          <w:rPr>
            <w:rStyle w:val="aff2"/>
            <w:noProof/>
            <w:rtl/>
          </w:rPr>
          <w:fldChar w:fldCharType="separate"/>
        </w:r>
        <w:r w:rsidR="00A24065">
          <w:rPr>
            <w:noProof/>
            <w:webHidden/>
            <w:rtl/>
          </w:rPr>
          <w:t>3</w:t>
        </w:r>
        <w:r w:rsidR="00A24065">
          <w:rPr>
            <w:rStyle w:val="aff2"/>
            <w:noProof/>
            <w:rtl/>
          </w:rPr>
          <w:fldChar w:fldCharType="end"/>
        </w:r>
      </w:hyperlink>
    </w:p>
    <w:p w:rsidR="00A24065" w:rsidRDefault="007A01BC" w:rsidP="00A24065">
      <w:pPr>
        <w:pStyle w:val="2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165057" w:history="1">
        <w:r w:rsidR="00A24065" w:rsidRPr="00D87DE7">
          <w:rPr>
            <w:rStyle w:val="aff2"/>
            <w:rFonts w:hint="eastAsia"/>
            <w:noProof/>
            <w:rtl/>
          </w:rPr>
          <w:t>امکان</w:t>
        </w:r>
        <w:r w:rsidR="00A24065" w:rsidRPr="00D87DE7">
          <w:rPr>
            <w:rStyle w:val="aff2"/>
            <w:noProof/>
            <w:rtl/>
          </w:rPr>
          <w:t xml:space="preserve"> </w:t>
        </w:r>
        <w:r w:rsidR="00BD4AB6">
          <w:rPr>
            <w:rStyle w:val="aff2"/>
            <w:rFonts w:hint="eastAsia"/>
            <w:noProof/>
            <w:rtl/>
          </w:rPr>
          <w:t>ارزش‌گذاری</w:t>
        </w:r>
        <w:r w:rsidR="00A24065" w:rsidRPr="00D87DE7">
          <w:rPr>
            <w:rStyle w:val="aff2"/>
            <w:noProof/>
            <w:rtl/>
          </w:rPr>
          <w:t xml:space="preserve"> </w:t>
        </w:r>
        <w:r w:rsidR="00A24065" w:rsidRPr="00D87DE7">
          <w:rPr>
            <w:rStyle w:val="aff2"/>
            <w:rFonts w:hint="eastAsia"/>
            <w:noProof/>
            <w:rtl/>
          </w:rPr>
          <w:t>بر</w:t>
        </w:r>
        <w:r w:rsidR="00A24065" w:rsidRPr="00D87DE7">
          <w:rPr>
            <w:rStyle w:val="aff2"/>
            <w:noProof/>
            <w:rtl/>
          </w:rPr>
          <w:t xml:space="preserve"> </w:t>
        </w:r>
        <w:r w:rsidR="00A24065" w:rsidRPr="00D87DE7">
          <w:rPr>
            <w:rStyle w:val="aff2"/>
            <w:rFonts w:hint="eastAsia"/>
            <w:noProof/>
            <w:rtl/>
          </w:rPr>
          <w:t>عضو</w:t>
        </w:r>
        <w:r w:rsidR="00A24065" w:rsidRPr="00D87DE7">
          <w:rPr>
            <w:rStyle w:val="aff2"/>
            <w:noProof/>
            <w:rtl/>
          </w:rPr>
          <w:t xml:space="preserve"> </w:t>
        </w:r>
        <w:r w:rsidR="00A24065" w:rsidRPr="00D87DE7">
          <w:rPr>
            <w:rStyle w:val="aff2"/>
            <w:rFonts w:hint="eastAsia"/>
            <w:noProof/>
            <w:rtl/>
          </w:rPr>
          <w:t>انسان</w:t>
        </w:r>
        <w:r w:rsidR="00A24065">
          <w:rPr>
            <w:noProof/>
            <w:webHidden/>
          </w:rPr>
          <w:tab/>
        </w:r>
        <w:r w:rsidR="00A24065">
          <w:rPr>
            <w:rStyle w:val="aff2"/>
            <w:noProof/>
            <w:rtl/>
          </w:rPr>
          <w:fldChar w:fldCharType="begin"/>
        </w:r>
        <w:r w:rsidR="00A24065">
          <w:rPr>
            <w:noProof/>
            <w:webHidden/>
          </w:rPr>
          <w:instrText xml:space="preserve"> PAGEREF _Toc425165057 \h </w:instrText>
        </w:r>
        <w:r w:rsidR="00A24065">
          <w:rPr>
            <w:rStyle w:val="aff2"/>
            <w:noProof/>
            <w:rtl/>
          </w:rPr>
        </w:r>
        <w:r w:rsidR="00A24065">
          <w:rPr>
            <w:rStyle w:val="aff2"/>
            <w:noProof/>
            <w:rtl/>
          </w:rPr>
          <w:fldChar w:fldCharType="separate"/>
        </w:r>
        <w:r w:rsidR="00A24065">
          <w:rPr>
            <w:noProof/>
            <w:webHidden/>
            <w:rtl/>
          </w:rPr>
          <w:t>4</w:t>
        </w:r>
        <w:r w:rsidR="00A24065">
          <w:rPr>
            <w:rStyle w:val="aff2"/>
            <w:noProof/>
            <w:rtl/>
          </w:rPr>
          <w:fldChar w:fldCharType="end"/>
        </w:r>
      </w:hyperlink>
    </w:p>
    <w:p w:rsidR="00A24065" w:rsidRDefault="007A01BC" w:rsidP="00A24065">
      <w:pPr>
        <w:pStyle w:val="2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165058" w:history="1">
        <w:r w:rsidR="00A24065" w:rsidRPr="00D87DE7">
          <w:rPr>
            <w:rStyle w:val="aff2"/>
            <w:rFonts w:hint="eastAsia"/>
            <w:noProof/>
            <w:rtl/>
          </w:rPr>
          <w:t>بحث</w:t>
        </w:r>
        <w:r w:rsidR="00A24065" w:rsidRPr="00D87DE7">
          <w:rPr>
            <w:rStyle w:val="aff2"/>
            <w:rFonts w:hint="cs"/>
            <w:noProof/>
            <w:rtl/>
          </w:rPr>
          <w:t>ی</w:t>
        </w:r>
        <w:r w:rsidR="00A24065" w:rsidRPr="00D87DE7">
          <w:rPr>
            <w:rStyle w:val="aff2"/>
            <w:noProof/>
            <w:rtl/>
          </w:rPr>
          <w:t xml:space="preserve"> </w:t>
        </w:r>
        <w:r w:rsidR="00A24065" w:rsidRPr="00D87DE7">
          <w:rPr>
            <w:rStyle w:val="aff2"/>
            <w:rFonts w:hint="eastAsia"/>
            <w:noProof/>
            <w:rtl/>
          </w:rPr>
          <w:t>در</w:t>
        </w:r>
        <w:r w:rsidR="00A24065" w:rsidRPr="00D87DE7">
          <w:rPr>
            <w:rStyle w:val="aff2"/>
            <w:noProof/>
            <w:rtl/>
          </w:rPr>
          <w:t xml:space="preserve"> </w:t>
        </w:r>
        <w:r w:rsidR="00A24065" w:rsidRPr="00D87DE7">
          <w:rPr>
            <w:rStyle w:val="aff2"/>
            <w:rFonts w:hint="eastAsia"/>
            <w:noProof/>
            <w:rtl/>
          </w:rPr>
          <w:t>اطراف</w:t>
        </w:r>
        <w:r w:rsidR="00A24065" w:rsidRPr="00D87DE7">
          <w:rPr>
            <w:rStyle w:val="aff2"/>
            <w:noProof/>
            <w:rtl/>
          </w:rPr>
          <w:t xml:space="preserve"> </w:t>
        </w:r>
        <w:r w:rsidR="00A24065" w:rsidRPr="00D87DE7">
          <w:rPr>
            <w:rStyle w:val="aff2"/>
            <w:rFonts w:hint="eastAsia"/>
            <w:noProof/>
            <w:rtl/>
          </w:rPr>
          <w:t>روا</w:t>
        </w:r>
        <w:r w:rsidR="00A24065" w:rsidRPr="00D87DE7">
          <w:rPr>
            <w:rStyle w:val="aff2"/>
            <w:rFonts w:hint="cs"/>
            <w:noProof/>
            <w:rtl/>
          </w:rPr>
          <w:t>ی</w:t>
        </w:r>
        <w:r w:rsidR="00A24065" w:rsidRPr="00D87DE7">
          <w:rPr>
            <w:rStyle w:val="aff2"/>
            <w:rFonts w:hint="eastAsia"/>
            <w:noProof/>
            <w:rtl/>
          </w:rPr>
          <w:t>ات</w:t>
        </w:r>
        <w:r w:rsidR="00A24065" w:rsidRPr="00D87DE7">
          <w:rPr>
            <w:rStyle w:val="aff2"/>
            <w:noProof/>
            <w:rtl/>
          </w:rPr>
          <w:t xml:space="preserve"> </w:t>
        </w:r>
        <w:r w:rsidR="00A24065" w:rsidRPr="00D87DE7">
          <w:rPr>
            <w:rStyle w:val="aff2"/>
            <w:rFonts w:hint="eastAsia"/>
            <w:noProof/>
            <w:rtl/>
          </w:rPr>
          <w:t>قطع</w:t>
        </w:r>
        <w:r w:rsidR="00A24065" w:rsidRPr="00D87DE7">
          <w:rPr>
            <w:rStyle w:val="aff2"/>
            <w:noProof/>
            <w:rtl/>
          </w:rPr>
          <w:t xml:space="preserve"> </w:t>
        </w:r>
        <w:r w:rsidR="00A24065" w:rsidRPr="00D87DE7">
          <w:rPr>
            <w:rStyle w:val="aff2"/>
            <w:rFonts w:hint="cs"/>
            <w:noProof/>
            <w:rtl/>
          </w:rPr>
          <w:t>ی</w:t>
        </w:r>
        <w:r w:rsidR="00A24065" w:rsidRPr="00D87DE7">
          <w:rPr>
            <w:rStyle w:val="aff2"/>
            <w:rFonts w:hint="eastAsia"/>
            <w:noProof/>
            <w:rtl/>
          </w:rPr>
          <w:t>د</w:t>
        </w:r>
        <w:r w:rsidR="00A24065">
          <w:rPr>
            <w:noProof/>
            <w:webHidden/>
          </w:rPr>
          <w:tab/>
        </w:r>
        <w:r w:rsidR="00A24065">
          <w:rPr>
            <w:rStyle w:val="aff2"/>
            <w:noProof/>
            <w:rtl/>
          </w:rPr>
          <w:fldChar w:fldCharType="begin"/>
        </w:r>
        <w:r w:rsidR="00A24065">
          <w:rPr>
            <w:noProof/>
            <w:webHidden/>
          </w:rPr>
          <w:instrText xml:space="preserve"> PAGEREF _Toc425165058 \h </w:instrText>
        </w:r>
        <w:r w:rsidR="00A24065">
          <w:rPr>
            <w:rStyle w:val="aff2"/>
            <w:noProof/>
            <w:rtl/>
          </w:rPr>
        </w:r>
        <w:r w:rsidR="00A24065">
          <w:rPr>
            <w:rStyle w:val="aff2"/>
            <w:noProof/>
            <w:rtl/>
          </w:rPr>
          <w:fldChar w:fldCharType="separate"/>
        </w:r>
        <w:r w:rsidR="00A24065">
          <w:rPr>
            <w:noProof/>
            <w:webHidden/>
            <w:rtl/>
          </w:rPr>
          <w:t>4</w:t>
        </w:r>
        <w:r w:rsidR="00A24065">
          <w:rPr>
            <w:rStyle w:val="aff2"/>
            <w:noProof/>
            <w:rtl/>
          </w:rPr>
          <w:fldChar w:fldCharType="end"/>
        </w:r>
      </w:hyperlink>
    </w:p>
    <w:p w:rsidR="00A24065" w:rsidRDefault="007A01BC" w:rsidP="00A24065">
      <w:pPr>
        <w:pStyle w:val="2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165059" w:history="1">
        <w:r w:rsidR="00A24065" w:rsidRPr="00D87DE7">
          <w:rPr>
            <w:rStyle w:val="aff2"/>
            <w:rFonts w:hint="eastAsia"/>
            <w:noProof/>
            <w:rtl/>
          </w:rPr>
          <w:t>اقتضا</w:t>
        </w:r>
        <w:r w:rsidR="00A24065" w:rsidRPr="00D87DE7">
          <w:rPr>
            <w:rStyle w:val="aff2"/>
            <w:rFonts w:hint="cs"/>
            <w:noProof/>
            <w:rtl/>
          </w:rPr>
          <w:t>ی</w:t>
        </w:r>
        <w:r w:rsidR="00A24065" w:rsidRPr="00D87DE7">
          <w:rPr>
            <w:rStyle w:val="aff2"/>
            <w:noProof/>
            <w:rtl/>
          </w:rPr>
          <w:t xml:space="preserve"> </w:t>
        </w:r>
        <w:r w:rsidR="00A24065" w:rsidRPr="00D87DE7">
          <w:rPr>
            <w:rStyle w:val="aff2"/>
            <w:rFonts w:hint="eastAsia"/>
            <w:noProof/>
            <w:rtl/>
          </w:rPr>
          <w:t>قاعده</w:t>
        </w:r>
        <w:r w:rsidR="00A24065" w:rsidRPr="00D87DE7">
          <w:rPr>
            <w:rStyle w:val="aff2"/>
            <w:noProof/>
            <w:rtl/>
          </w:rPr>
          <w:t xml:space="preserve"> </w:t>
        </w:r>
        <w:r w:rsidR="00A24065" w:rsidRPr="00D87DE7">
          <w:rPr>
            <w:rStyle w:val="aff2"/>
            <w:rFonts w:hint="eastAsia"/>
            <w:noProof/>
            <w:rtl/>
          </w:rPr>
          <w:t>در</w:t>
        </w:r>
        <w:r w:rsidR="00A24065" w:rsidRPr="00D87DE7">
          <w:rPr>
            <w:rStyle w:val="aff2"/>
            <w:noProof/>
            <w:rtl/>
          </w:rPr>
          <w:t xml:space="preserve"> </w:t>
        </w:r>
        <w:r w:rsidR="00A24065" w:rsidRPr="00D87DE7">
          <w:rPr>
            <w:rStyle w:val="aff2"/>
            <w:rFonts w:hint="eastAsia"/>
            <w:noProof/>
            <w:rtl/>
          </w:rPr>
          <w:t>صدق</w:t>
        </w:r>
        <w:r w:rsidR="00A24065" w:rsidRPr="00D87DE7">
          <w:rPr>
            <w:rStyle w:val="aff2"/>
            <w:noProof/>
            <w:rtl/>
          </w:rPr>
          <w:t xml:space="preserve"> </w:t>
        </w:r>
        <w:r w:rsidR="00A24065" w:rsidRPr="00D87DE7">
          <w:rPr>
            <w:rStyle w:val="aff2"/>
            <w:rFonts w:hint="eastAsia"/>
            <w:noProof/>
            <w:rtl/>
          </w:rPr>
          <w:t>سرقت</w:t>
        </w:r>
        <w:r w:rsidR="00A24065">
          <w:rPr>
            <w:noProof/>
            <w:webHidden/>
          </w:rPr>
          <w:tab/>
        </w:r>
        <w:r w:rsidR="00A24065">
          <w:rPr>
            <w:rStyle w:val="aff2"/>
            <w:noProof/>
            <w:rtl/>
          </w:rPr>
          <w:fldChar w:fldCharType="begin"/>
        </w:r>
        <w:r w:rsidR="00A24065">
          <w:rPr>
            <w:noProof/>
            <w:webHidden/>
          </w:rPr>
          <w:instrText xml:space="preserve"> PAGEREF _Toc425165059 \h </w:instrText>
        </w:r>
        <w:r w:rsidR="00A24065">
          <w:rPr>
            <w:rStyle w:val="aff2"/>
            <w:noProof/>
            <w:rtl/>
          </w:rPr>
        </w:r>
        <w:r w:rsidR="00A24065">
          <w:rPr>
            <w:rStyle w:val="aff2"/>
            <w:noProof/>
            <w:rtl/>
          </w:rPr>
          <w:fldChar w:fldCharType="separate"/>
        </w:r>
        <w:r w:rsidR="00A24065">
          <w:rPr>
            <w:noProof/>
            <w:webHidden/>
            <w:rtl/>
          </w:rPr>
          <w:t>4</w:t>
        </w:r>
        <w:r w:rsidR="00A24065">
          <w:rPr>
            <w:rStyle w:val="aff2"/>
            <w:noProof/>
            <w:rtl/>
          </w:rPr>
          <w:fldChar w:fldCharType="end"/>
        </w:r>
      </w:hyperlink>
    </w:p>
    <w:p w:rsidR="00A24065" w:rsidRDefault="007A01BC" w:rsidP="00A24065">
      <w:pPr>
        <w:pStyle w:val="2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165060" w:history="1">
        <w:r w:rsidR="00A24065" w:rsidRPr="00D87DE7">
          <w:rPr>
            <w:rStyle w:val="aff2"/>
            <w:rFonts w:hint="eastAsia"/>
            <w:noProof/>
            <w:rtl/>
          </w:rPr>
          <w:t>موضوع</w:t>
        </w:r>
        <w:r w:rsidR="00A24065" w:rsidRPr="00D87DE7">
          <w:rPr>
            <w:rStyle w:val="aff2"/>
            <w:noProof/>
            <w:rtl/>
          </w:rPr>
          <w:t xml:space="preserve"> </w:t>
        </w:r>
        <w:r w:rsidR="00A24065" w:rsidRPr="00D87DE7">
          <w:rPr>
            <w:rStyle w:val="aff2"/>
            <w:rFonts w:hint="eastAsia"/>
            <w:noProof/>
            <w:rtl/>
          </w:rPr>
          <w:t>روا</w:t>
        </w:r>
        <w:r w:rsidR="00A24065" w:rsidRPr="00D87DE7">
          <w:rPr>
            <w:rStyle w:val="aff2"/>
            <w:rFonts w:hint="cs"/>
            <w:noProof/>
            <w:rtl/>
          </w:rPr>
          <w:t>ی</w:t>
        </w:r>
        <w:r w:rsidR="00A24065" w:rsidRPr="00D87DE7">
          <w:rPr>
            <w:rStyle w:val="aff2"/>
            <w:rFonts w:hint="eastAsia"/>
            <w:noProof/>
            <w:rtl/>
          </w:rPr>
          <w:t>ت</w:t>
        </w:r>
        <w:r w:rsidR="00A24065" w:rsidRPr="00D87DE7">
          <w:rPr>
            <w:rStyle w:val="aff2"/>
            <w:noProof/>
            <w:rtl/>
          </w:rPr>
          <w:t xml:space="preserve"> </w:t>
        </w:r>
        <w:r w:rsidR="00A24065" w:rsidRPr="00D87DE7">
          <w:rPr>
            <w:rStyle w:val="aff2"/>
            <w:rFonts w:hint="eastAsia"/>
            <w:noProof/>
            <w:rtl/>
          </w:rPr>
          <w:t>فوق</w:t>
        </w:r>
        <w:r w:rsidR="00A24065">
          <w:rPr>
            <w:noProof/>
            <w:webHidden/>
          </w:rPr>
          <w:tab/>
        </w:r>
        <w:r w:rsidR="00A24065">
          <w:rPr>
            <w:rStyle w:val="aff2"/>
            <w:noProof/>
            <w:rtl/>
          </w:rPr>
          <w:fldChar w:fldCharType="begin"/>
        </w:r>
        <w:r w:rsidR="00A24065">
          <w:rPr>
            <w:noProof/>
            <w:webHidden/>
          </w:rPr>
          <w:instrText xml:space="preserve"> PAGEREF _Toc425165060 \h </w:instrText>
        </w:r>
        <w:r w:rsidR="00A24065">
          <w:rPr>
            <w:rStyle w:val="aff2"/>
            <w:noProof/>
            <w:rtl/>
          </w:rPr>
        </w:r>
        <w:r w:rsidR="00A24065">
          <w:rPr>
            <w:rStyle w:val="aff2"/>
            <w:noProof/>
            <w:rtl/>
          </w:rPr>
          <w:fldChar w:fldCharType="separate"/>
        </w:r>
        <w:r w:rsidR="00A24065">
          <w:rPr>
            <w:noProof/>
            <w:webHidden/>
            <w:rtl/>
          </w:rPr>
          <w:t>5</w:t>
        </w:r>
        <w:r w:rsidR="00A24065">
          <w:rPr>
            <w:rStyle w:val="aff2"/>
            <w:noProof/>
            <w:rtl/>
          </w:rPr>
          <w:fldChar w:fldCharType="end"/>
        </w:r>
      </w:hyperlink>
    </w:p>
    <w:p w:rsidR="00A24065" w:rsidRDefault="007A01BC" w:rsidP="00A24065">
      <w:pPr>
        <w:pStyle w:val="3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5165061" w:history="1">
        <w:r w:rsidR="00A24065" w:rsidRPr="00D87DE7">
          <w:rPr>
            <w:rStyle w:val="aff2"/>
            <w:rFonts w:hint="eastAsia"/>
            <w:noProof/>
            <w:rtl/>
          </w:rPr>
          <w:t>لزوم</w:t>
        </w:r>
        <w:r w:rsidR="00A24065" w:rsidRPr="00D87DE7">
          <w:rPr>
            <w:rStyle w:val="aff2"/>
            <w:noProof/>
            <w:rtl/>
          </w:rPr>
          <w:t xml:space="preserve"> </w:t>
        </w:r>
        <w:r w:rsidR="00A24065" w:rsidRPr="00D87DE7">
          <w:rPr>
            <w:rStyle w:val="aff2"/>
            <w:rFonts w:hint="eastAsia"/>
            <w:noProof/>
            <w:rtl/>
          </w:rPr>
          <w:t>ات</w:t>
        </w:r>
        <w:r w:rsidR="00A24065" w:rsidRPr="00D87DE7">
          <w:rPr>
            <w:rStyle w:val="aff2"/>
            <w:rFonts w:hint="cs"/>
            <w:noProof/>
            <w:rtl/>
          </w:rPr>
          <w:t>ی</w:t>
        </w:r>
        <w:r w:rsidR="00A24065" w:rsidRPr="00D87DE7">
          <w:rPr>
            <w:rStyle w:val="aff2"/>
            <w:rFonts w:hint="eastAsia"/>
            <w:noProof/>
            <w:rtl/>
          </w:rPr>
          <w:t>ان</w:t>
        </w:r>
        <w:r w:rsidR="00A24065" w:rsidRPr="00D87DE7">
          <w:rPr>
            <w:rStyle w:val="aff2"/>
            <w:noProof/>
            <w:rtl/>
          </w:rPr>
          <w:t xml:space="preserve"> </w:t>
        </w:r>
        <w:r w:rsidR="00A24065" w:rsidRPr="00D87DE7">
          <w:rPr>
            <w:rStyle w:val="aff2"/>
            <w:rFonts w:hint="eastAsia"/>
            <w:noProof/>
            <w:rtl/>
          </w:rPr>
          <w:t>ق</w:t>
        </w:r>
        <w:r w:rsidR="00A24065" w:rsidRPr="00D87DE7">
          <w:rPr>
            <w:rStyle w:val="aff2"/>
            <w:rFonts w:hint="cs"/>
            <w:noProof/>
            <w:rtl/>
          </w:rPr>
          <w:t>ی</w:t>
        </w:r>
        <w:r w:rsidR="00A24065" w:rsidRPr="00D87DE7">
          <w:rPr>
            <w:rStyle w:val="aff2"/>
            <w:rFonts w:hint="eastAsia"/>
            <w:noProof/>
            <w:rtl/>
          </w:rPr>
          <w:t>د</w:t>
        </w:r>
        <w:r w:rsidR="00A24065" w:rsidRPr="00D87DE7">
          <w:rPr>
            <w:rStyle w:val="aff2"/>
            <w:noProof/>
            <w:rtl/>
          </w:rPr>
          <w:t xml:space="preserve"> </w:t>
        </w:r>
        <w:r w:rsidR="00A24065" w:rsidRPr="00D87DE7">
          <w:rPr>
            <w:rStyle w:val="aff2"/>
            <w:rFonts w:hint="eastAsia"/>
            <w:noProof/>
            <w:rtl/>
          </w:rPr>
          <w:t>ب</w:t>
        </w:r>
        <w:r w:rsidR="00A24065" w:rsidRPr="00D87DE7">
          <w:rPr>
            <w:rStyle w:val="aff2"/>
            <w:rFonts w:hint="cs"/>
            <w:noProof/>
            <w:rtl/>
          </w:rPr>
          <w:t>ی</w:t>
        </w:r>
        <w:r w:rsidR="00A24065" w:rsidRPr="00D87DE7">
          <w:rPr>
            <w:rStyle w:val="aff2"/>
            <w:rFonts w:hint="eastAsia"/>
            <w:noProof/>
            <w:rtl/>
          </w:rPr>
          <w:t>ع</w:t>
        </w:r>
        <w:r w:rsidR="00A24065">
          <w:rPr>
            <w:noProof/>
            <w:webHidden/>
          </w:rPr>
          <w:tab/>
        </w:r>
        <w:r w:rsidR="00A24065">
          <w:rPr>
            <w:rStyle w:val="aff2"/>
            <w:noProof/>
            <w:rtl/>
          </w:rPr>
          <w:fldChar w:fldCharType="begin"/>
        </w:r>
        <w:r w:rsidR="00A24065">
          <w:rPr>
            <w:noProof/>
            <w:webHidden/>
          </w:rPr>
          <w:instrText xml:space="preserve"> PAGEREF _Toc425165061 \h </w:instrText>
        </w:r>
        <w:r w:rsidR="00A24065">
          <w:rPr>
            <w:rStyle w:val="aff2"/>
            <w:noProof/>
            <w:rtl/>
          </w:rPr>
        </w:r>
        <w:r w:rsidR="00A24065">
          <w:rPr>
            <w:rStyle w:val="aff2"/>
            <w:noProof/>
            <w:rtl/>
          </w:rPr>
          <w:fldChar w:fldCharType="separate"/>
        </w:r>
        <w:r w:rsidR="00A24065">
          <w:rPr>
            <w:noProof/>
            <w:webHidden/>
            <w:rtl/>
          </w:rPr>
          <w:t>6</w:t>
        </w:r>
        <w:r w:rsidR="00A24065">
          <w:rPr>
            <w:rStyle w:val="aff2"/>
            <w:noProof/>
            <w:rtl/>
          </w:rPr>
          <w:fldChar w:fldCharType="end"/>
        </w:r>
      </w:hyperlink>
    </w:p>
    <w:p w:rsidR="00A24065" w:rsidRDefault="007A01BC" w:rsidP="00A24065">
      <w:pPr>
        <w:pStyle w:val="2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165062" w:history="1">
        <w:r w:rsidR="00A24065" w:rsidRPr="00D87DE7">
          <w:rPr>
            <w:rStyle w:val="aff2"/>
            <w:rFonts w:hint="eastAsia"/>
            <w:noProof/>
            <w:rtl/>
          </w:rPr>
          <w:t>انواع</w:t>
        </w:r>
        <w:r w:rsidR="00A24065" w:rsidRPr="00D87DE7">
          <w:rPr>
            <w:rStyle w:val="aff2"/>
            <w:noProof/>
            <w:rtl/>
          </w:rPr>
          <w:t xml:space="preserve"> </w:t>
        </w:r>
        <w:r w:rsidR="00A24065" w:rsidRPr="00D87DE7">
          <w:rPr>
            <w:rStyle w:val="aff2"/>
            <w:rFonts w:hint="eastAsia"/>
            <w:noProof/>
            <w:rtl/>
          </w:rPr>
          <w:t>فروش</w:t>
        </w:r>
        <w:r w:rsidR="00A24065" w:rsidRPr="00D87DE7">
          <w:rPr>
            <w:rStyle w:val="aff2"/>
            <w:noProof/>
            <w:rtl/>
          </w:rPr>
          <w:t xml:space="preserve"> </w:t>
        </w:r>
        <w:r w:rsidR="00A24065" w:rsidRPr="00D87DE7">
          <w:rPr>
            <w:rStyle w:val="aff2"/>
            <w:rFonts w:hint="eastAsia"/>
            <w:noProof/>
            <w:rtl/>
          </w:rPr>
          <w:t>در</w:t>
        </w:r>
        <w:r w:rsidR="00A24065" w:rsidRPr="00D87DE7">
          <w:rPr>
            <w:rStyle w:val="aff2"/>
            <w:noProof/>
            <w:rtl/>
          </w:rPr>
          <w:t xml:space="preserve"> </w:t>
        </w:r>
        <w:r w:rsidR="00A24065" w:rsidRPr="00D87DE7">
          <w:rPr>
            <w:rStyle w:val="aff2"/>
            <w:rFonts w:hint="eastAsia"/>
            <w:noProof/>
            <w:rtl/>
          </w:rPr>
          <w:t>حر</w:t>
        </w:r>
        <w:r w:rsidR="00A24065">
          <w:rPr>
            <w:noProof/>
            <w:webHidden/>
          </w:rPr>
          <w:tab/>
        </w:r>
        <w:r w:rsidR="00A24065">
          <w:rPr>
            <w:rStyle w:val="aff2"/>
            <w:noProof/>
            <w:rtl/>
          </w:rPr>
          <w:fldChar w:fldCharType="begin"/>
        </w:r>
        <w:r w:rsidR="00A24065">
          <w:rPr>
            <w:noProof/>
            <w:webHidden/>
          </w:rPr>
          <w:instrText xml:space="preserve"> PAGEREF _Toc425165062 \h </w:instrText>
        </w:r>
        <w:r w:rsidR="00A24065">
          <w:rPr>
            <w:rStyle w:val="aff2"/>
            <w:noProof/>
            <w:rtl/>
          </w:rPr>
        </w:r>
        <w:r w:rsidR="00A24065">
          <w:rPr>
            <w:rStyle w:val="aff2"/>
            <w:noProof/>
            <w:rtl/>
          </w:rPr>
          <w:fldChar w:fldCharType="separate"/>
        </w:r>
        <w:r w:rsidR="00A24065">
          <w:rPr>
            <w:noProof/>
            <w:webHidden/>
            <w:rtl/>
          </w:rPr>
          <w:t>6</w:t>
        </w:r>
        <w:r w:rsidR="00A24065">
          <w:rPr>
            <w:rStyle w:val="aff2"/>
            <w:noProof/>
            <w:rtl/>
          </w:rPr>
          <w:fldChar w:fldCharType="end"/>
        </w:r>
      </w:hyperlink>
    </w:p>
    <w:p w:rsidR="00A24065" w:rsidRDefault="007A01BC" w:rsidP="00A24065">
      <w:pPr>
        <w:pStyle w:val="2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165063" w:history="1">
        <w:r w:rsidR="00BD4AB6">
          <w:rPr>
            <w:rStyle w:val="aff2"/>
            <w:rFonts w:hint="eastAsia"/>
            <w:noProof/>
            <w:rtl/>
          </w:rPr>
          <w:t>جمع‌بندی</w:t>
        </w:r>
        <w:r w:rsidR="00A24065">
          <w:rPr>
            <w:noProof/>
            <w:webHidden/>
          </w:rPr>
          <w:tab/>
        </w:r>
        <w:r w:rsidR="00A24065">
          <w:rPr>
            <w:rStyle w:val="aff2"/>
            <w:noProof/>
            <w:rtl/>
          </w:rPr>
          <w:fldChar w:fldCharType="begin"/>
        </w:r>
        <w:r w:rsidR="00A24065">
          <w:rPr>
            <w:noProof/>
            <w:webHidden/>
          </w:rPr>
          <w:instrText xml:space="preserve"> PAGEREF _Toc425165063 \h </w:instrText>
        </w:r>
        <w:r w:rsidR="00A24065">
          <w:rPr>
            <w:rStyle w:val="aff2"/>
            <w:noProof/>
            <w:rtl/>
          </w:rPr>
        </w:r>
        <w:r w:rsidR="00A24065">
          <w:rPr>
            <w:rStyle w:val="aff2"/>
            <w:noProof/>
            <w:rtl/>
          </w:rPr>
          <w:fldChar w:fldCharType="separate"/>
        </w:r>
        <w:r w:rsidR="00A24065">
          <w:rPr>
            <w:noProof/>
            <w:webHidden/>
            <w:rtl/>
          </w:rPr>
          <w:t>6</w:t>
        </w:r>
        <w:r w:rsidR="00A24065">
          <w:rPr>
            <w:rStyle w:val="aff2"/>
            <w:noProof/>
            <w:rtl/>
          </w:rPr>
          <w:fldChar w:fldCharType="end"/>
        </w:r>
      </w:hyperlink>
    </w:p>
    <w:p w:rsidR="00A24065" w:rsidRDefault="007A01BC" w:rsidP="00A24065">
      <w:pPr>
        <w:pStyle w:val="3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5165064" w:history="1">
        <w:r w:rsidR="00A24065" w:rsidRPr="00D87DE7">
          <w:rPr>
            <w:rStyle w:val="aff2"/>
            <w:rFonts w:hint="eastAsia"/>
            <w:noProof/>
            <w:rtl/>
          </w:rPr>
          <w:t>عموم</w:t>
        </w:r>
        <w:r w:rsidR="00A24065" w:rsidRPr="00D87DE7">
          <w:rPr>
            <w:rStyle w:val="aff2"/>
            <w:rFonts w:hint="cs"/>
            <w:noProof/>
            <w:rtl/>
          </w:rPr>
          <w:t>ی</w:t>
        </w:r>
        <w:r w:rsidR="00A24065" w:rsidRPr="00D87DE7">
          <w:rPr>
            <w:rStyle w:val="aff2"/>
            <w:rFonts w:hint="eastAsia"/>
            <w:noProof/>
            <w:rtl/>
          </w:rPr>
          <w:t>ت</w:t>
        </w:r>
        <w:r w:rsidR="00A24065" w:rsidRPr="00D87DE7">
          <w:rPr>
            <w:rStyle w:val="aff2"/>
            <w:noProof/>
            <w:rtl/>
          </w:rPr>
          <w:t xml:space="preserve"> </w:t>
        </w:r>
        <w:r w:rsidR="00A24065" w:rsidRPr="00D87DE7">
          <w:rPr>
            <w:rStyle w:val="aff2"/>
            <w:rFonts w:hint="eastAsia"/>
            <w:noProof/>
            <w:rtl/>
          </w:rPr>
          <w:t>ب</w:t>
        </w:r>
        <w:r w:rsidR="00A24065" w:rsidRPr="00D87DE7">
          <w:rPr>
            <w:rStyle w:val="aff2"/>
            <w:rFonts w:hint="cs"/>
            <w:noProof/>
            <w:rtl/>
          </w:rPr>
          <w:t>ی</w:t>
        </w:r>
        <w:r w:rsidR="00A24065" w:rsidRPr="00D87DE7">
          <w:rPr>
            <w:rStyle w:val="aff2"/>
            <w:rFonts w:hint="eastAsia"/>
            <w:noProof/>
            <w:rtl/>
          </w:rPr>
          <w:t>ع</w:t>
        </w:r>
        <w:r w:rsidR="00A24065" w:rsidRPr="00D87DE7">
          <w:rPr>
            <w:rStyle w:val="aff2"/>
            <w:noProof/>
            <w:rtl/>
          </w:rPr>
          <w:t xml:space="preserve"> </w:t>
        </w:r>
        <w:r w:rsidR="00A24065" w:rsidRPr="00D87DE7">
          <w:rPr>
            <w:rStyle w:val="aff2"/>
            <w:rFonts w:hint="eastAsia"/>
            <w:noProof/>
            <w:rtl/>
          </w:rPr>
          <w:t>حر</w:t>
        </w:r>
        <w:r w:rsidR="00A24065">
          <w:rPr>
            <w:noProof/>
            <w:webHidden/>
          </w:rPr>
          <w:tab/>
        </w:r>
        <w:r w:rsidR="00A24065">
          <w:rPr>
            <w:rStyle w:val="aff2"/>
            <w:noProof/>
            <w:rtl/>
          </w:rPr>
          <w:fldChar w:fldCharType="begin"/>
        </w:r>
        <w:r w:rsidR="00A24065">
          <w:rPr>
            <w:noProof/>
            <w:webHidden/>
          </w:rPr>
          <w:instrText xml:space="preserve"> PAGEREF _Toc425165064 \h </w:instrText>
        </w:r>
        <w:r w:rsidR="00A24065">
          <w:rPr>
            <w:rStyle w:val="aff2"/>
            <w:noProof/>
            <w:rtl/>
          </w:rPr>
        </w:r>
        <w:r w:rsidR="00A24065">
          <w:rPr>
            <w:rStyle w:val="aff2"/>
            <w:noProof/>
            <w:rtl/>
          </w:rPr>
          <w:fldChar w:fldCharType="separate"/>
        </w:r>
        <w:r w:rsidR="00A24065">
          <w:rPr>
            <w:noProof/>
            <w:webHidden/>
            <w:rtl/>
          </w:rPr>
          <w:t>7</w:t>
        </w:r>
        <w:r w:rsidR="00A24065">
          <w:rPr>
            <w:rStyle w:val="aff2"/>
            <w:noProof/>
            <w:rtl/>
          </w:rPr>
          <w:fldChar w:fldCharType="end"/>
        </w:r>
      </w:hyperlink>
    </w:p>
    <w:p w:rsidR="00A24065" w:rsidRDefault="007A01BC" w:rsidP="00A24065">
      <w:pPr>
        <w:pStyle w:val="3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5165065" w:history="1">
        <w:r w:rsidR="00A24065" w:rsidRPr="00D87DE7">
          <w:rPr>
            <w:rStyle w:val="aff2"/>
            <w:rFonts w:hint="eastAsia"/>
            <w:noProof/>
            <w:rtl/>
          </w:rPr>
          <w:t>تفاوت‌ها</w:t>
        </w:r>
        <w:r w:rsidR="00A24065" w:rsidRPr="00D87DE7">
          <w:rPr>
            <w:rStyle w:val="aff2"/>
            <w:rFonts w:hint="cs"/>
            <w:noProof/>
            <w:rtl/>
          </w:rPr>
          <w:t>ی</w:t>
        </w:r>
        <w:r w:rsidR="00A24065" w:rsidRPr="00D87DE7">
          <w:rPr>
            <w:rStyle w:val="aff2"/>
            <w:noProof/>
            <w:rtl/>
          </w:rPr>
          <w:t xml:space="preserve"> </w:t>
        </w:r>
        <w:r w:rsidR="00A24065" w:rsidRPr="00D87DE7">
          <w:rPr>
            <w:rStyle w:val="aff2"/>
            <w:rFonts w:hint="eastAsia"/>
            <w:noProof/>
            <w:rtl/>
          </w:rPr>
          <w:t>قول</w:t>
        </w:r>
        <w:r w:rsidR="00A24065" w:rsidRPr="00D87DE7">
          <w:rPr>
            <w:rStyle w:val="aff2"/>
            <w:noProof/>
            <w:rtl/>
          </w:rPr>
          <w:t xml:space="preserve"> </w:t>
        </w:r>
        <w:r w:rsidR="00A24065" w:rsidRPr="00D87DE7">
          <w:rPr>
            <w:rStyle w:val="aff2"/>
            <w:rFonts w:hint="eastAsia"/>
            <w:noProof/>
            <w:rtl/>
          </w:rPr>
          <w:t>با</w:t>
        </w:r>
        <w:r w:rsidR="00A24065" w:rsidRPr="00D87DE7">
          <w:rPr>
            <w:rStyle w:val="aff2"/>
            <w:noProof/>
            <w:rtl/>
          </w:rPr>
          <w:t xml:space="preserve"> </w:t>
        </w:r>
        <w:r w:rsidR="00A24065" w:rsidRPr="00D87DE7">
          <w:rPr>
            <w:rStyle w:val="aff2"/>
            <w:rFonts w:hint="eastAsia"/>
            <w:noProof/>
            <w:rtl/>
          </w:rPr>
          <w:t>فعل</w:t>
        </w:r>
        <w:r w:rsidR="00A24065">
          <w:rPr>
            <w:noProof/>
            <w:webHidden/>
          </w:rPr>
          <w:tab/>
        </w:r>
        <w:r w:rsidR="00A24065">
          <w:rPr>
            <w:rStyle w:val="aff2"/>
            <w:noProof/>
            <w:rtl/>
          </w:rPr>
          <w:fldChar w:fldCharType="begin"/>
        </w:r>
        <w:r w:rsidR="00A24065">
          <w:rPr>
            <w:noProof/>
            <w:webHidden/>
          </w:rPr>
          <w:instrText xml:space="preserve"> PAGEREF _Toc425165065 \h </w:instrText>
        </w:r>
        <w:r w:rsidR="00A24065">
          <w:rPr>
            <w:rStyle w:val="aff2"/>
            <w:noProof/>
            <w:rtl/>
          </w:rPr>
        </w:r>
        <w:r w:rsidR="00A24065">
          <w:rPr>
            <w:rStyle w:val="aff2"/>
            <w:noProof/>
            <w:rtl/>
          </w:rPr>
          <w:fldChar w:fldCharType="separate"/>
        </w:r>
        <w:r w:rsidR="00A24065">
          <w:rPr>
            <w:noProof/>
            <w:webHidden/>
            <w:rtl/>
          </w:rPr>
          <w:t>7</w:t>
        </w:r>
        <w:r w:rsidR="00A24065">
          <w:rPr>
            <w:rStyle w:val="aff2"/>
            <w:noProof/>
            <w:rtl/>
          </w:rPr>
          <w:fldChar w:fldCharType="end"/>
        </w:r>
      </w:hyperlink>
    </w:p>
    <w:p w:rsidR="00A24065" w:rsidRDefault="007A01BC" w:rsidP="00A24065">
      <w:pPr>
        <w:pStyle w:val="3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5165066" w:history="1">
        <w:r w:rsidR="00A24065" w:rsidRPr="00D87DE7">
          <w:rPr>
            <w:rStyle w:val="aff2"/>
            <w:rFonts w:hint="eastAsia"/>
            <w:noProof/>
            <w:rtl/>
          </w:rPr>
          <w:t>جهت</w:t>
        </w:r>
        <w:r w:rsidR="00A24065" w:rsidRPr="00D87DE7">
          <w:rPr>
            <w:rStyle w:val="aff2"/>
            <w:noProof/>
            <w:rtl/>
          </w:rPr>
          <w:t xml:space="preserve"> </w:t>
        </w:r>
        <w:r w:rsidR="00A24065" w:rsidRPr="00D87DE7">
          <w:rPr>
            <w:rStyle w:val="aff2"/>
            <w:rFonts w:hint="eastAsia"/>
            <w:noProof/>
            <w:rtl/>
          </w:rPr>
          <w:t>قطع</w:t>
        </w:r>
        <w:r w:rsidR="00A24065" w:rsidRPr="00D87DE7">
          <w:rPr>
            <w:rStyle w:val="aff2"/>
            <w:noProof/>
            <w:rtl/>
          </w:rPr>
          <w:t xml:space="preserve"> </w:t>
        </w:r>
        <w:r w:rsidR="00A24065" w:rsidRPr="00D87DE7">
          <w:rPr>
            <w:rStyle w:val="aff2"/>
            <w:rFonts w:hint="cs"/>
            <w:noProof/>
            <w:rtl/>
          </w:rPr>
          <w:t>ی</w:t>
        </w:r>
        <w:r w:rsidR="00A24065" w:rsidRPr="00D87DE7">
          <w:rPr>
            <w:rStyle w:val="aff2"/>
            <w:rFonts w:hint="eastAsia"/>
            <w:noProof/>
            <w:rtl/>
          </w:rPr>
          <w:t>د</w:t>
        </w:r>
        <w:r w:rsidR="00A24065" w:rsidRPr="00D87DE7">
          <w:rPr>
            <w:rStyle w:val="aff2"/>
            <w:noProof/>
            <w:rtl/>
          </w:rPr>
          <w:t xml:space="preserve"> </w:t>
        </w:r>
        <w:r w:rsidR="00A24065" w:rsidRPr="00D87DE7">
          <w:rPr>
            <w:rStyle w:val="aff2"/>
            <w:rFonts w:hint="eastAsia"/>
            <w:noProof/>
            <w:rtl/>
          </w:rPr>
          <w:t>در</w:t>
        </w:r>
        <w:r w:rsidR="00A24065" w:rsidRPr="00D87DE7">
          <w:rPr>
            <w:rStyle w:val="aff2"/>
            <w:noProof/>
            <w:rtl/>
          </w:rPr>
          <w:t xml:space="preserve"> </w:t>
        </w:r>
        <w:r w:rsidR="00A24065" w:rsidRPr="00D87DE7">
          <w:rPr>
            <w:rStyle w:val="aff2"/>
            <w:rFonts w:hint="eastAsia"/>
            <w:noProof/>
            <w:rtl/>
          </w:rPr>
          <w:t>ا</w:t>
        </w:r>
        <w:r w:rsidR="00A24065" w:rsidRPr="00D87DE7">
          <w:rPr>
            <w:rStyle w:val="aff2"/>
            <w:rFonts w:hint="cs"/>
            <w:noProof/>
            <w:rtl/>
          </w:rPr>
          <w:t>ی</w:t>
        </w:r>
        <w:r w:rsidR="00A24065" w:rsidRPr="00D87DE7">
          <w:rPr>
            <w:rStyle w:val="aff2"/>
            <w:rFonts w:hint="eastAsia"/>
            <w:noProof/>
            <w:rtl/>
          </w:rPr>
          <w:t>نجا</w:t>
        </w:r>
        <w:r w:rsidR="00A24065">
          <w:rPr>
            <w:noProof/>
            <w:webHidden/>
          </w:rPr>
          <w:tab/>
        </w:r>
        <w:r w:rsidR="00A24065">
          <w:rPr>
            <w:rStyle w:val="aff2"/>
            <w:noProof/>
            <w:rtl/>
          </w:rPr>
          <w:fldChar w:fldCharType="begin"/>
        </w:r>
        <w:r w:rsidR="00A24065">
          <w:rPr>
            <w:noProof/>
            <w:webHidden/>
          </w:rPr>
          <w:instrText xml:space="preserve"> PAGEREF _Toc425165066 \h </w:instrText>
        </w:r>
        <w:r w:rsidR="00A24065">
          <w:rPr>
            <w:rStyle w:val="aff2"/>
            <w:noProof/>
            <w:rtl/>
          </w:rPr>
        </w:r>
        <w:r w:rsidR="00A24065">
          <w:rPr>
            <w:rStyle w:val="aff2"/>
            <w:noProof/>
            <w:rtl/>
          </w:rPr>
          <w:fldChar w:fldCharType="separate"/>
        </w:r>
        <w:r w:rsidR="00A24065">
          <w:rPr>
            <w:noProof/>
            <w:webHidden/>
            <w:rtl/>
          </w:rPr>
          <w:t>8</w:t>
        </w:r>
        <w:r w:rsidR="00A24065">
          <w:rPr>
            <w:rStyle w:val="aff2"/>
            <w:noProof/>
            <w:rtl/>
          </w:rPr>
          <w:fldChar w:fldCharType="end"/>
        </w:r>
      </w:hyperlink>
    </w:p>
    <w:p w:rsidR="00A24065" w:rsidRDefault="007A01BC" w:rsidP="00A24065">
      <w:pPr>
        <w:pStyle w:val="3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5165067" w:history="1">
        <w:r w:rsidR="00A24065" w:rsidRPr="00D87DE7">
          <w:rPr>
            <w:rStyle w:val="aff2"/>
            <w:rFonts w:hint="eastAsia"/>
            <w:noProof/>
            <w:rtl/>
          </w:rPr>
          <w:t>احتمال</w:t>
        </w:r>
        <w:r w:rsidR="00A24065" w:rsidRPr="00D87DE7">
          <w:rPr>
            <w:rStyle w:val="aff2"/>
            <w:noProof/>
            <w:rtl/>
          </w:rPr>
          <w:t xml:space="preserve"> </w:t>
        </w:r>
        <w:r w:rsidR="00A24065" w:rsidRPr="00D87DE7">
          <w:rPr>
            <w:rStyle w:val="aff2"/>
            <w:rFonts w:hint="eastAsia"/>
            <w:noProof/>
            <w:rtl/>
          </w:rPr>
          <w:t>اصح</w:t>
        </w:r>
        <w:r w:rsidR="00A24065">
          <w:rPr>
            <w:noProof/>
            <w:webHidden/>
          </w:rPr>
          <w:tab/>
        </w:r>
        <w:r w:rsidR="00A24065">
          <w:rPr>
            <w:rStyle w:val="aff2"/>
            <w:noProof/>
            <w:rtl/>
          </w:rPr>
          <w:fldChar w:fldCharType="begin"/>
        </w:r>
        <w:r w:rsidR="00A24065">
          <w:rPr>
            <w:noProof/>
            <w:webHidden/>
          </w:rPr>
          <w:instrText xml:space="preserve"> PAGEREF _Toc425165067 \h </w:instrText>
        </w:r>
        <w:r w:rsidR="00A24065">
          <w:rPr>
            <w:rStyle w:val="aff2"/>
            <w:noProof/>
            <w:rtl/>
          </w:rPr>
        </w:r>
        <w:r w:rsidR="00A24065">
          <w:rPr>
            <w:rStyle w:val="aff2"/>
            <w:noProof/>
            <w:rtl/>
          </w:rPr>
          <w:fldChar w:fldCharType="separate"/>
        </w:r>
        <w:r w:rsidR="00A24065">
          <w:rPr>
            <w:noProof/>
            <w:webHidden/>
            <w:rtl/>
          </w:rPr>
          <w:t>8</w:t>
        </w:r>
        <w:r w:rsidR="00A24065">
          <w:rPr>
            <w:rStyle w:val="aff2"/>
            <w:noProof/>
            <w:rtl/>
          </w:rPr>
          <w:fldChar w:fldCharType="end"/>
        </w:r>
      </w:hyperlink>
    </w:p>
    <w:p w:rsidR="00A24065" w:rsidRDefault="007A01BC" w:rsidP="00A24065">
      <w:pPr>
        <w:pStyle w:val="3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5165068" w:history="1">
        <w:r w:rsidR="00A24065" w:rsidRPr="00D87DE7">
          <w:rPr>
            <w:rStyle w:val="aff2"/>
            <w:rFonts w:hint="eastAsia"/>
            <w:noProof/>
            <w:rtl/>
          </w:rPr>
          <w:t>پاسخ</w:t>
        </w:r>
        <w:r w:rsidR="00A24065" w:rsidRPr="00D87DE7">
          <w:rPr>
            <w:rStyle w:val="aff2"/>
            <w:noProof/>
            <w:rtl/>
          </w:rPr>
          <w:t xml:space="preserve"> </w:t>
        </w:r>
        <w:r w:rsidR="00A24065" w:rsidRPr="00D87DE7">
          <w:rPr>
            <w:rStyle w:val="aff2"/>
            <w:rFonts w:hint="eastAsia"/>
            <w:noProof/>
            <w:rtl/>
          </w:rPr>
          <w:t>دو</w:t>
        </w:r>
        <w:r w:rsidR="00A24065" w:rsidRPr="00D87DE7">
          <w:rPr>
            <w:rStyle w:val="aff2"/>
            <w:noProof/>
            <w:rtl/>
          </w:rPr>
          <w:t xml:space="preserve"> </w:t>
        </w:r>
        <w:r w:rsidR="00A24065" w:rsidRPr="00D87DE7">
          <w:rPr>
            <w:rStyle w:val="aff2"/>
            <w:rFonts w:hint="eastAsia"/>
            <w:noProof/>
            <w:rtl/>
          </w:rPr>
          <w:t>وجه</w:t>
        </w:r>
        <w:r w:rsidR="00A24065" w:rsidRPr="00D87DE7">
          <w:rPr>
            <w:rStyle w:val="aff2"/>
            <w:noProof/>
            <w:rtl/>
          </w:rPr>
          <w:t xml:space="preserve"> </w:t>
        </w:r>
        <w:r w:rsidR="00A24065" w:rsidRPr="00D87DE7">
          <w:rPr>
            <w:rStyle w:val="aff2"/>
            <w:rFonts w:hint="eastAsia"/>
            <w:noProof/>
            <w:rtl/>
          </w:rPr>
          <w:t>ب</w:t>
        </w:r>
        <w:r w:rsidR="00A24065" w:rsidRPr="00D87DE7">
          <w:rPr>
            <w:rStyle w:val="aff2"/>
            <w:rFonts w:hint="cs"/>
            <w:noProof/>
            <w:rtl/>
          </w:rPr>
          <w:t>ی</w:t>
        </w:r>
        <w:r w:rsidR="00A24065" w:rsidRPr="00D87DE7">
          <w:rPr>
            <w:rStyle w:val="aff2"/>
            <w:rFonts w:hint="eastAsia"/>
            <w:noProof/>
            <w:rtl/>
          </w:rPr>
          <w:t>ان</w:t>
        </w:r>
        <w:r w:rsidR="00A24065" w:rsidRPr="00D87DE7">
          <w:rPr>
            <w:rStyle w:val="aff2"/>
            <w:noProof/>
            <w:rtl/>
          </w:rPr>
          <w:t xml:space="preserve"> </w:t>
        </w:r>
        <w:r w:rsidR="00A24065" w:rsidRPr="00D87DE7">
          <w:rPr>
            <w:rStyle w:val="aff2"/>
            <w:rFonts w:hint="eastAsia"/>
            <w:noProof/>
            <w:rtl/>
          </w:rPr>
          <w:t>شده</w:t>
        </w:r>
        <w:r w:rsidR="00A24065">
          <w:rPr>
            <w:noProof/>
            <w:webHidden/>
          </w:rPr>
          <w:tab/>
        </w:r>
        <w:r w:rsidR="00A24065">
          <w:rPr>
            <w:rStyle w:val="aff2"/>
            <w:noProof/>
            <w:rtl/>
          </w:rPr>
          <w:fldChar w:fldCharType="begin"/>
        </w:r>
        <w:r w:rsidR="00A24065">
          <w:rPr>
            <w:noProof/>
            <w:webHidden/>
          </w:rPr>
          <w:instrText xml:space="preserve"> PAGEREF _Toc425165068 \h </w:instrText>
        </w:r>
        <w:r w:rsidR="00A24065">
          <w:rPr>
            <w:rStyle w:val="aff2"/>
            <w:noProof/>
            <w:rtl/>
          </w:rPr>
        </w:r>
        <w:r w:rsidR="00A24065">
          <w:rPr>
            <w:rStyle w:val="aff2"/>
            <w:noProof/>
            <w:rtl/>
          </w:rPr>
          <w:fldChar w:fldCharType="separate"/>
        </w:r>
        <w:r w:rsidR="00A24065">
          <w:rPr>
            <w:noProof/>
            <w:webHidden/>
            <w:rtl/>
          </w:rPr>
          <w:t>9</w:t>
        </w:r>
        <w:r w:rsidR="00A24065">
          <w:rPr>
            <w:rStyle w:val="aff2"/>
            <w:noProof/>
            <w:rtl/>
          </w:rPr>
          <w:fldChar w:fldCharType="end"/>
        </w:r>
      </w:hyperlink>
    </w:p>
    <w:p w:rsidR="00A24065" w:rsidRDefault="007A01BC" w:rsidP="00A24065">
      <w:pPr>
        <w:pStyle w:val="2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165069" w:history="1">
        <w:r w:rsidR="00A24065" w:rsidRPr="00D87DE7">
          <w:rPr>
            <w:rStyle w:val="aff2"/>
            <w:rFonts w:hint="eastAsia"/>
            <w:noProof/>
            <w:rtl/>
          </w:rPr>
          <w:t>خاتمه</w:t>
        </w:r>
        <w:r w:rsidR="00A24065">
          <w:rPr>
            <w:noProof/>
            <w:webHidden/>
          </w:rPr>
          <w:tab/>
        </w:r>
        <w:r w:rsidR="00A24065">
          <w:rPr>
            <w:rStyle w:val="aff2"/>
            <w:noProof/>
            <w:rtl/>
          </w:rPr>
          <w:fldChar w:fldCharType="begin"/>
        </w:r>
        <w:r w:rsidR="00A24065">
          <w:rPr>
            <w:noProof/>
            <w:webHidden/>
          </w:rPr>
          <w:instrText xml:space="preserve"> PAGEREF _Toc425165069 \h </w:instrText>
        </w:r>
        <w:r w:rsidR="00A24065">
          <w:rPr>
            <w:rStyle w:val="aff2"/>
            <w:noProof/>
            <w:rtl/>
          </w:rPr>
        </w:r>
        <w:r w:rsidR="00A24065">
          <w:rPr>
            <w:rStyle w:val="aff2"/>
            <w:noProof/>
            <w:rtl/>
          </w:rPr>
          <w:fldChar w:fldCharType="separate"/>
        </w:r>
        <w:r w:rsidR="00A24065">
          <w:rPr>
            <w:noProof/>
            <w:webHidden/>
            <w:rtl/>
          </w:rPr>
          <w:t>10</w:t>
        </w:r>
        <w:r w:rsidR="00A24065">
          <w:rPr>
            <w:rStyle w:val="aff2"/>
            <w:noProof/>
            <w:rtl/>
          </w:rPr>
          <w:fldChar w:fldCharType="end"/>
        </w:r>
      </w:hyperlink>
    </w:p>
    <w:p w:rsidR="00A24065" w:rsidRPr="00A24065" w:rsidRDefault="00A24065" w:rsidP="00A24065">
      <w:pPr>
        <w:bidi/>
        <w:jc w:val="lowKashida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A969E2" w:rsidRPr="00A24065" w:rsidRDefault="00A969E2" w:rsidP="00A24065">
      <w:pPr>
        <w:pStyle w:val="1"/>
        <w:rPr>
          <w:rtl/>
        </w:rPr>
      </w:pPr>
      <w:bookmarkStart w:id="0" w:name="_Toc425165053"/>
      <w:r w:rsidRPr="00A24065">
        <w:rPr>
          <w:rtl/>
        </w:rPr>
        <w:lastRenderedPageBreak/>
        <w:t>مرور بحث سابق</w:t>
      </w:r>
      <w:bookmarkEnd w:id="0"/>
    </w:p>
    <w:p w:rsidR="00A969E2" w:rsidRPr="00A24065" w:rsidRDefault="00F07DC0" w:rsidP="00A24065">
      <w:pPr>
        <w:bidi/>
        <w:jc w:val="lowKashida"/>
        <w:rPr>
          <w:rFonts w:ascii="IRBadr" w:hAnsi="IRBadr" w:cs="IRBadr"/>
          <w:sz w:val="28"/>
          <w:szCs w:val="28"/>
          <w:rtl/>
          <w:lang w:bidi="fa-IR"/>
        </w:rPr>
      </w:pPr>
      <w:r w:rsidRPr="00A24065">
        <w:rPr>
          <w:rFonts w:ascii="IRBadr" w:hAnsi="IRBadr" w:cs="IRBadr"/>
          <w:sz w:val="28"/>
          <w:szCs w:val="28"/>
          <w:rtl/>
          <w:lang w:bidi="fa-IR"/>
        </w:rPr>
        <w:t>بحث</w:t>
      </w:r>
      <w:r w:rsidR="00A969E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A969E2" w:rsidRPr="00A24065">
        <w:rPr>
          <w:rFonts w:ascii="IRBadr" w:hAnsi="IRBadr" w:cs="IRBadr"/>
          <w:sz w:val="28"/>
          <w:szCs w:val="28"/>
          <w:rtl/>
          <w:lang w:bidi="fa-IR"/>
        </w:rPr>
        <w:t xml:space="preserve"> مسئله سیزدهم،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="00A969E2" w:rsidRPr="00A24065">
        <w:rPr>
          <w:rFonts w:ascii="IRBadr" w:hAnsi="IRBadr" w:cs="IRBadr"/>
          <w:sz w:val="28"/>
          <w:szCs w:val="28"/>
          <w:rtl/>
          <w:lang w:bidi="fa-IR"/>
        </w:rPr>
        <w:t xml:space="preserve">؛ </w:t>
      </w:r>
      <w:r w:rsidR="00BD4AB6">
        <w:rPr>
          <w:rFonts w:ascii="IRBadr" w:hAnsi="IRBadr" w:cs="IRBadr"/>
          <w:sz w:val="28"/>
          <w:szCs w:val="28"/>
          <w:rtl/>
          <w:lang w:bidi="fa-IR"/>
        </w:rPr>
        <w:t>آدم‌ربایی</w:t>
      </w:r>
      <w:r w:rsidR="00A969E2" w:rsidRPr="00A24065">
        <w:rPr>
          <w:rFonts w:ascii="IRBadr" w:hAnsi="IRBadr" w:cs="IRBadr"/>
          <w:sz w:val="28"/>
          <w:szCs w:val="28"/>
          <w:rtl/>
          <w:lang w:bidi="fa-IR"/>
        </w:rPr>
        <w:t xml:space="preserve"> بود. بیان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شد که</w:t>
      </w:r>
      <w:r w:rsidR="00A969E2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ربودن عبد یا امه</w:t>
      </w:r>
      <w:r w:rsidR="00A969E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از کس</w:t>
      </w:r>
      <w:r w:rsidR="00A969E2" w:rsidRPr="00A24065">
        <w:rPr>
          <w:rFonts w:ascii="IRBadr" w:hAnsi="IRBadr" w:cs="IRBadr"/>
          <w:sz w:val="28"/>
          <w:szCs w:val="28"/>
          <w:rtl/>
          <w:lang w:bidi="fa-IR"/>
        </w:rPr>
        <w:t>ان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ی که دارای مالیت هستند، موضوع سرقت است. و چنانچه</w:t>
      </w:r>
      <w:r w:rsidR="00A969E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شرایط حد در آن</w:t>
      </w:r>
      <w:r w:rsidR="00A969E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جمع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باشد، قطع ید</w:t>
      </w:r>
      <w:r w:rsidR="00A969E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ثابت است. اما</w:t>
      </w:r>
      <w:r w:rsidR="00A969E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ربودن انسان آزاد، بحث وجود دارد. هم در منابع خاصه، هم در منابع عامه</w:t>
      </w:r>
      <w:r w:rsidR="00A969E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 بحث</w:t>
      </w:r>
      <w:r w:rsidR="00A969E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مطرح شده است. و اگر کسی</w:t>
      </w:r>
      <w:r w:rsidR="00A969E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انسان آزادی را برباید، چه حر</w:t>
      </w:r>
      <w:r w:rsidR="00A969E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چه کوچک، چه مرد</w:t>
      </w:r>
      <w:r w:rsidR="00A969E2" w:rsidRPr="00A24065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چه زن باشد، نفس این ربودن و </w:t>
      </w:r>
      <w:r w:rsidR="00BD4AB6">
        <w:rPr>
          <w:rFonts w:ascii="IRBadr" w:hAnsi="IRBadr" w:cs="IRBadr"/>
          <w:sz w:val="28"/>
          <w:szCs w:val="28"/>
          <w:rtl/>
          <w:lang w:bidi="fa-IR"/>
        </w:rPr>
        <w:t>آدم‌ربایی</w:t>
      </w:r>
      <w:r w:rsidR="00A969E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حکمش چیست؟</w:t>
      </w:r>
    </w:p>
    <w:p w:rsidR="00A969E2" w:rsidRPr="00A24065" w:rsidRDefault="00F07DC0" w:rsidP="00A24065">
      <w:pPr>
        <w:bidi/>
        <w:jc w:val="lowKashida"/>
        <w:rPr>
          <w:rFonts w:ascii="IRBadr" w:hAnsi="IRBadr" w:cs="IRBadr"/>
          <w:sz w:val="28"/>
          <w:szCs w:val="28"/>
          <w:rtl/>
          <w:lang w:bidi="fa-IR"/>
        </w:rPr>
      </w:pP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عرض کردیم که</w:t>
      </w:r>
      <w:r w:rsidR="00A969E2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معمولاً </w:t>
      </w:r>
      <w:r w:rsidR="00BD4AB6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="00A969E2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اینجا</w:t>
      </w:r>
      <w:r w:rsidR="00A969E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ثابت نیست، برای اینکه</w:t>
      </w:r>
      <w:r w:rsidR="00A969E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قوام صدق سرقت</w:t>
      </w:r>
      <w:r w:rsidR="00A969E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مالیت است و اینجا مالیت صادق نیست، پس نمی‌شود گفت</w:t>
      </w:r>
      <w:r w:rsidR="00A969E2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آنجا</w:t>
      </w:r>
      <w:r w:rsidR="00A969E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سرقت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است و حد سرقت</w:t>
      </w:r>
      <w:r w:rsidR="00A969E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جاری می‌شود، برای اینکه انسان آزاد</w:t>
      </w:r>
      <w:r w:rsidR="00A969E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به لحاظ مالی </w:t>
      </w:r>
      <w:r w:rsidR="00A969E2" w:rsidRPr="00A24065">
        <w:rPr>
          <w:rFonts w:ascii="IRBadr" w:hAnsi="IRBadr" w:cs="IRBadr"/>
          <w:sz w:val="28"/>
          <w:szCs w:val="28"/>
          <w:rtl/>
          <w:lang w:bidi="fa-IR"/>
        </w:rPr>
        <w:t>بر او،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نمی‌</w:t>
      </w:r>
      <w:r w:rsidR="00A969E2" w:rsidRPr="00A24065">
        <w:rPr>
          <w:rFonts w:ascii="IRBadr" w:hAnsi="IRBadr" w:cs="IRBadr"/>
          <w:sz w:val="28"/>
          <w:szCs w:val="28"/>
          <w:rtl/>
          <w:lang w:bidi="fa-IR"/>
        </w:rPr>
        <w:t>توان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D4AB6">
        <w:rPr>
          <w:rFonts w:ascii="IRBadr" w:hAnsi="IRBadr" w:cs="IRBadr"/>
          <w:sz w:val="28"/>
          <w:szCs w:val="28"/>
          <w:rtl/>
          <w:lang w:bidi="fa-IR"/>
        </w:rPr>
        <w:t>قیمت‌گذاری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کرد. با توجه به اینکه</w:t>
      </w:r>
      <w:r w:rsidR="00A969E2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در زمان حال</w:t>
      </w:r>
      <w:r w:rsidR="00A969E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انسان دارای اعضا و اجزایی است که می‌شود</w:t>
      </w:r>
      <w:r w:rsidR="00A969E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آن را برداشت و به دیگران </w:t>
      </w:r>
      <w:r w:rsidR="00A969E2" w:rsidRPr="00A24065">
        <w:rPr>
          <w:rFonts w:ascii="IRBadr" w:hAnsi="IRBadr" w:cs="IRBadr"/>
          <w:sz w:val="28"/>
          <w:szCs w:val="28"/>
          <w:rtl/>
          <w:lang w:bidi="fa-IR"/>
        </w:rPr>
        <w:t>پیوند زد، بنابراین،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مالیتی پیدا می‌کند.</w:t>
      </w:r>
    </w:p>
    <w:p w:rsidR="00170FF1" w:rsidRPr="00A24065" w:rsidRDefault="00F07DC0" w:rsidP="00A24065">
      <w:pPr>
        <w:bidi/>
        <w:jc w:val="lowKashida"/>
        <w:rPr>
          <w:rFonts w:ascii="IRBadr" w:hAnsi="IRBadr" w:cs="IRBadr"/>
          <w:sz w:val="28"/>
          <w:szCs w:val="28"/>
          <w:rtl/>
          <w:lang w:bidi="fa-IR"/>
        </w:rPr>
      </w:pPr>
      <w:r w:rsidRPr="00A24065">
        <w:rPr>
          <w:rFonts w:ascii="IRBadr" w:hAnsi="IRBadr" w:cs="IRBadr"/>
          <w:sz w:val="28"/>
          <w:szCs w:val="28"/>
          <w:rtl/>
          <w:lang w:bidi="fa-IR"/>
        </w:rPr>
        <w:t>پس</w:t>
      </w:r>
      <w:r w:rsidR="00041A74" w:rsidRPr="00A24065">
        <w:rPr>
          <w:rFonts w:ascii="IRBadr" w:hAnsi="IRBadr" w:cs="IRBadr"/>
          <w:sz w:val="28"/>
          <w:szCs w:val="28"/>
          <w:rtl/>
          <w:lang w:bidi="fa-IR"/>
        </w:rPr>
        <w:t>، اینکه گفته شد؛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41A74" w:rsidRPr="00A24065">
        <w:rPr>
          <w:rFonts w:ascii="IRBadr" w:hAnsi="IRBadr" w:cs="IRBadr"/>
          <w:sz w:val="28"/>
          <w:szCs w:val="28"/>
          <w:rtl/>
          <w:lang w:bidi="fa-IR"/>
        </w:rPr>
        <w:t>حد سرقت، در دزدیدن انسان،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ثابت نیست، به دلیل اینکه</w:t>
      </w:r>
      <w:r w:rsidR="00041A74" w:rsidRPr="00A24065">
        <w:rPr>
          <w:rFonts w:ascii="IRBadr" w:hAnsi="IRBadr" w:cs="IRBadr"/>
          <w:sz w:val="28"/>
          <w:szCs w:val="28"/>
          <w:rtl/>
          <w:lang w:bidi="fa-IR"/>
        </w:rPr>
        <w:t xml:space="preserve"> مالیت ندارد،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استثنا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دارد</w:t>
      </w:r>
      <w:r w:rsidR="00041A74" w:rsidRPr="00A24065">
        <w:rPr>
          <w:rFonts w:ascii="IRBadr" w:hAnsi="IRBadr" w:cs="IRBadr"/>
          <w:sz w:val="28"/>
          <w:szCs w:val="28"/>
          <w:rtl/>
          <w:lang w:bidi="fa-IR"/>
        </w:rPr>
        <w:t xml:space="preserve"> و آن هم،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در زمان ما</w:t>
      </w:r>
      <w:r w:rsidR="00041A74" w:rsidRPr="00A24065">
        <w:rPr>
          <w:rFonts w:ascii="IRBadr" w:hAnsi="IRBadr" w:cs="IRBadr"/>
          <w:sz w:val="28"/>
          <w:szCs w:val="28"/>
          <w:rtl/>
          <w:lang w:bidi="fa-IR"/>
        </w:rPr>
        <w:t>ست؛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آنجایی است که </w:t>
      </w:r>
      <w:r w:rsidR="00041A74" w:rsidRPr="00A24065">
        <w:rPr>
          <w:rFonts w:ascii="IRBadr" w:hAnsi="IRBadr" w:cs="IRBadr"/>
          <w:sz w:val="28"/>
          <w:szCs w:val="28"/>
          <w:rtl/>
          <w:lang w:bidi="fa-IR"/>
        </w:rPr>
        <w:t>فردی،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D4AB6">
        <w:rPr>
          <w:rFonts w:ascii="IRBadr" w:hAnsi="IRBadr" w:cs="IRBadr"/>
          <w:sz w:val="28"/>
          <w:szCs w:val="28"/>
          <w:rtl/>
          <w:lang w:bidi="fa-IR"/>
        </w:rPr>
        <w:t>آدم‌ربایی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بکند، برای اینکه کلیه</w:t>
      </w:r>
      <w:r w:rsidR="00041A74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چشم </w:t>
      </w:r>
      <w:r w:rsidR="00041A74" w:rsidRPr="00A24065">
        <w:rPr>
          <w:rFonts w:ascii="IRBadr" w:hAnsi="IRBadr" w:cs="IRBadr"/>
          <w:sz w:val="28"/>
          <w:szCs w:val="28"/>
          <w:rtl/>
          <w:lang w:bidi="fa-IR"/>
        </w:rPr>
        <w:t xml:space="preserve">یا 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عضوی</w:t>
      </w:r>
      <w:r w:rsidR="00041A74" w:rsidRPr="00A24065">
        <w:rPr>
          <w:rFonts w:ascii="IRBadr" w:hAnsi="IRBadr" w:cs="IRBadr"/>
          <w:sz w:val="28"/>
          <w:szCs w:val="28"/>
          <w:rtl/>
          <w:lang w:bidi="fa-IR"/>
        </w:rPr>
        <w:t>، از او را بردارد و به دیگری پیوند بزنند. این کار،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حرام است،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ولی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اینکه مطلقاً</w:t>
      </w:r>
      <w:r w:rsidR="00041A74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041A74" w:rsidRPr="00A24065">
        <w:rPr>
          <w:rFonts w:ascii="IRBadr" w:hAnsi="IRBadr" w:cs="IRBadr"/>
          <w:sz w:val="28"/>
          <w:szCs w:val="28"/>
          <w:rtl/>
          <w:lang w:bidi="fa-IR"/>
        </w:rPr>
        <w:t xml:space="preserve"> همه موارد، 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حرام باشد</w:t>
      </w:r>
      <w:r w:rsidR="00041A74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041A74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محل بحث است.</w:t>
      </w:r>
    </w:p>
    <w:p w:rsidR="00ED2E30" w:rsidRPr="00A24065" w:rsidRDefault="00ED2E30" w:rsidP="00A24065">
      <w:pPr>
        <w:pStyle w:val="1"/>
        <w:rPr>
          <w:rtl/>
        </w:rPr>
      </w:pPr>
      <w:bookmarkStart w:id="1" w:name="_Toc425165054"/>
      <w:r w:rsidRPr="00A24065">
        <w:rPr>
          <w:rtl/>
        </w:rPr>
        <w:t>صدق مالیت در قبال اعضاء</w:t>
      </w:r>
      <w:bookmarkEnd w:id="1"/>
    </w:p>
    <w:p w:rsidR="00170FF1" w:rsidRPr="00A24065" w:rsidRDefault="00170FF1" w:rsidP="00A24065">
      <w:pPr>
        <w:bidi/>
        <w:jc w:val="lowKashida"/>
        <w:rPr>
          <w:rFonts w:ascii="IRBadr" w:hAnsi="IRBadr" w:cs="IRBadr"/>
          <w:sz w:val="28"/>
          <w:szCs w:val="28"/>
          <w:rtl/>
          <w:lang w:bidi="fa-IR"/>
        </w:rPr>
      </w:pPr>
      <w:r w:rsidRPr="00A24065">
        <w:rPr>
          <w:rFonts w:ascii="IRBadr" w:hAnsi="IRBadr" w:cs="IRBadr"/>
          <w:sz w:val="28"/>
          <w:szCs w:val="28"/>
          <w:rtl/>
          <w:lang w:bidi="fa-IR"/>
        </w:rPr>
        <w:t>در جلسه قبل،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گفته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شد؛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می‌توان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گفت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سرقت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، در اینجا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صادق است. منتها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دو نکته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اینجا وجود دارد؛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یک نکته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؛ مالیت این اعضا و اجزاء است،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 مالیت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باید ثابت بشود و این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متوقف است بر اینکه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 عمل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شرعاً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مالیت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ش،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D4AB6">
        <w:rPr>
          <w:rFonts w:ascii="IRBadr" w:hAnsi="IRBadr" w:cs="IRBadr"/>
          <w:sz w:val="28"/>
          <w:szCs w:val="28"/>
          <w:rtl/>
          <w:lang w:bidi="fa-IR"/>
        </w:rPr>
        <w:t>موردقبول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باشد.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BD4AB6">
        <w:rPr>
          <w:rFonts w:ascii="IRBadr" w:hAnsi="IRBadr" w:cs="IRBadr"/>
          <w:sz w:val="28"/>
          <w:szCs w:val="28"/>
          <w:rtl/>
          <w:lang w:bidi="fa-IR"/>
        </w:rPr>
        <w:t>فی‌الجمله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، مشروعیت پیدا 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>کند، آن وقت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مالیت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پیدا خواهد کرد.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دزدیدن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کسی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برای اینکه از اجزا و اعضای او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، استفاده بشود،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حد سرقت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بر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آن 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ثابت است، مشروط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به اینکه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اولاً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مالیت پیدا بکند و این مالیت هم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متوقف بر این است که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D4AB6">
        <w:rPr>
          <w:rFonts w:ascii="IRBadr" w:hAnsi="IRBadr" w:cs="IRBadr"/>
          <w:sz w:val="28"/>
          <w:szCs w:val="28"/>
          <w:rtl/>
          <w:lang w:bidi="fa-IR"/>
        </w:rPr>
        <w:t>فی‌الجمله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مشروعیت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داشته باشد. اگر کسی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بگوید که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به هیچ نحو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در هیچ جا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مشروعیت ندارد، تبعاً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مالیتی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پیدا نمی‌کند. ولی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 شرط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حاصل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است. برای اینکه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D4AB6">
        <w:rPr>
          <w:rFonts w:ascii="IRBadr" w:hAnsi="IRBadr" w:cs="IRBadr"/>
          <w:sz w:val="28"/>
          <w:szCs w:val="28"/>
          <w:rtl/>
          <w:lang w:bidi="fa-IR"/>
        </w:rPr>
        <w:t>فی‌الجمله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مشروعیت او محرز ا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ست،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جایی که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حداقل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به عناوین ثانویه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، گاهی می‌شود؛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کسی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مرگ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مغزی پیدا کرده و نجات انسان دیگری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متوقف بر این تمهید است.</w:t>
      </w:r>
    </w:p>
    <w:p w:rsidR="00170FF1" w:rsidRPr="00A24065" w:rsidRDefault="00BD4AB6" w:rsidP="00A24065">
      <w:pPr>
        <w:bidi/>
        <w:jc w:val="lowKashida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lastRenderedPageBreak/>
        <w:t>بنابراین</w:t>
      </w:r>
      <w:r w:rsidR="00170FF1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/>
          <w:sz w:val="28"/>
          <w:szCs w:val="28"/>
          <w:rtl/>
          <w:lang w:bidi="fa-IR"/>
        </w:rPr>
        <w:t>فی‌الجمله</w:t>
      </w:r>
      <w:r w:rsidR="00170FF1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مواردی داریم که از باب اهم و مهم</w:t>
      </w:r>
      <w:r w:rsidR="00170FF1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 شخص مرده، به مرگ مغزی یا ساعاتی به مرگ کاملش</w:t>
      </w:r>
      <w:r w:rsidR="00170FF1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فاصله می‌افتد، از آن طرف</w:t>
      </w:r>
      <w:r w:rsidR="00170FF1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مسلم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است که این</w:t>
      </w:r>
      <w:r w:rsidR="00170FF1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دیگر </w:t>
      </w:r>
      <w:r>
        <w:rPr>
          <w:rFonts w:ascii="IRBadr" w:hAnsi="IRBadr" w:cs="IRBadr"/>
          <w:sz w:val="28"/>
          <w:szCs w:val="28"/>
          <w:rtl/>
          <w:lang w:bidi="fa-IR"/>
        </w:rPr>
        <w:t>برنمی‌گردد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="00170FF1" w:rsidRPr="00A24065">
        <w:rPr>
          <w:rFonts w:ascii="IRBadr" w:hAnsi="IRBadr" w:cs="IRBadr"/>
          <w:sz w:val="28"/>
          <w:szCs w:val="28"/>
          <w:rtl/>
          <w:lang w:bidi="fa-IR"/>
        </w:rPr>
        <w:t>در جانبی دیگر هم،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یک انسان سالمی</w:t>
      </w:r>
      <w:r w:rsidR="00170FF1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جانش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در خطر است و با کلیه او</w:t>
      </w:r>
      <w:r w:rsidR="00170FF1" w:rsidRPr="00A24065">
        <w:rPr>
          <w:rFonts w:ascii="IRBadr" w:hAnsi="IRBadr" w:cs="IRBadr"/>
          <w:sz w:val="28"/>
          <w:szCs w:val="28"/>
          <w:rtl/>
          <w:lang w:bidi="fa-IR"/>
        </w:rPr>
        <w:t>، نجات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پیدا می‌کند یا با قلب او</w:t>
      </w:r>
      <w:r w:rsidR="00170FF1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نجات پیدا می‌کند.</w:t>
      </w:r>
    </w:p>
    <w:p w:rsidR="00ED2E30" w:rsidRPr="00A24065" w:rsidRDefault="00ED2E30" w:rsidP="00A24065">
      <w:pPr>
        <w:pStyle w:val="2"/>
        <w:rPr>
          <w:rtl/>
        </w:rPr>
      </w:pPr>
      <w:bookmarkStart w:id="2" w:name="_Toc425165055"/>
      <w:r w:rsidRPr="00A24065">
        <w:rPr>
          <w:rtl/>
        </w:rPr>
        <w:t>شرط دیگر برای صدق سرقت</w:t>
      </w:r>
      <w:bookmarkEnd w:id="2"/>
    </w:p>
    <w:p w:rsidR="00170FF1" w:rsidRPr="00A24065" w:rsidRDefault="00F07DC0" w:rsidP="00A24065">
      <w:pPr>
        <w:bidi/>
        <w:jc w:val="lowKashida"/>
        <w:rPr>
          <w:rFonts w:ascii="IRBadr" w:hAnsi="IRBadr" w:cs="IRBadr"/>
          <w:sz w:val="28"/>
          <w:szCs w:val="28"/>
          <w:rtl/>
          <w:lang w:bidi="fa-IR"/>
        </w:rPr>
      </w:pPr>
      <w:r w:rsidRPr="00A24065">
        <w:rPr>
          <w:rFonts w:ascii="IRBadr" w:hAnsi="IRBadr" w:cs="IRBadr"/>
          <w:sz w:val="28"/>
          <w:szCs w:val="28"/>
          <w:rtl/>
          <w:lang w:bidi="fa-IR"/>
        </w:rPr>
        <w:t>اما</w:t>
      </w:r>
      <w:r w:rsidR="00170FF1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نکته دیگری که در اینجا</w:t>
      </w:r>
      <w:r w:rsidR="00170FF1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وجود دارد، این است که</w:t>
      </w:r>
      <w:r w:rsidR="00170FF1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به صرف اینکه</w:t>
      </w:r>
      <w:r w:rsidR="00170FF1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 مالیتی دارد و آدمی را ربودند، نمی‌شود</w:t>
      </w:r>
      <w:r w:rsidR="00170FF1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گفت</w:t>
      </w:r>
      <w:r w:rsidR="00170FF1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 مال را سرقت کرد، 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>صرفاً</w:t>
      </w:r>
      <w:r w:rsidR="00170FF1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خاطر اینکه</w:t>
      </w:r>
      <w:r w:rsidR="00170FF1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همراه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اوست. </w:t>
      </w:r>
      <w:r w:rsidR="00170FF1" w:rsidRPr="00A24065">
        <w:rPr>
          <w:rFonts w:ascii="IRBadr" w:hAnsi="IRBadr" w:cs="IRBadr"/>
          <w:sz w:val="28"/>
          <w:szCs w:val="28"/>
          <w:rtl/>
          <w:lang w:bidi="fa-IR"/>
        </w:rPr>
        <w:t>این، مثل این است که؛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کسی را بدزد</w:t>
      </w:r>
      <w:r w:rsidR="00170FF1" w:rsidRPr="00A24065">
        <w:rPr>
          <w:rFonts w:ascii="IRBadr" w:hAnsi="IRBadr" w:cs="IRBadr"/>
          <w:sz w:val="28"/>
          <w:szCs w:val="28"/>
          <w:rtl/>
          <w:lang w:bidi="fa-IR"/>
        </w:rPr>
        <w:t>ن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د و در جیب او</w:t>
      </w:r>
      <w:r w:rsidR="00170FF1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پولی باشد،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170FF1" w:rsidRPr="00A24065">
        <w:rPr>
          <w:rFonts w:ascii="IRBadr" w:hAnsi="IRBadr" w:cs="IRBadr"/>
          <w:sz w:val="28"/>
          <w:szCs w:val="28"/>
          <w:rtl/>
          <w:lang w:bidi="fa-IR"/>
        </w:rPr>
        <w:t xml:space="preserve"> مورد،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صدق نمی‌کند که آن پول را</w:t>
      </w:r>
      <w:r w:rsidR="00170FF1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دزدیده</w:t>
      </w:r>
      <w:r w:rsidR="00170FF1" w:rsidRPr="00A24065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="00170FF1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مادامی که این پول را</w:t>
      </w:r>
      <w:r w:rsidR="00170FF1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جیب او</w:t>
      </w:r>
      <w:r w:rsidR="00170FF1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بیرون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نیاورد.</w:t>
      </w:r>
    </w:p>
    <w:p w:rsidR="00E06EC2" w:rsidRPr="00A24065" w:rsidRDefault="00F07DC0" w:rsidP="00A24065">
      <w:pPr>
        <w:bidi/>
        <w:jc w:val="lowKashida"/>
        <w:rPr>
          <w:rFonts w:ascii="IRBadr" w:hAnsi="IRBadr" w:cs="IRBadr"/>
          <w:sz w:val="28"/>
          <w:szCs w:val="28"/>
          <w:rtl/>
          <w:lang w:bidi="fa-IR"/>
        </w:rPr>
      </w:pPr>
      <w:r w:rsidRPr="00A24065">
        <w:rPr>
          <w:rFonts w:ascii="IRBadr" w:hAnsi="IRBadr" w:cs="IRBadr"/>
          <w:sz w:val="28"/>
          <w:szCs w:val="28"/>
          <w:rtl/>
          <w:lang w:bidi="fa-IR"/>
        </w:rPr>
        <w:t>و اینجا هم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اعضای یک شخص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BD4AB6">
        <w:rPr>
          <w:rFonts w:ascii="IRBadr" w:hAnsi="IRBadr" w:cs="IRBadr"/>
          <w:sz w:val="28"/>
          <w:szCs w:val="28"/>
          <w:rtl/>
          <w:lang w:bidi="fa-IR"/>
        </w:rPr>
        <w:t>همین‌طور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 xml:space="preserve"> است؛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اعضا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مالیت دارد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منتها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مادامی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که آن را برندارد،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D4AB6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جزئی از این مجموعه است و نمی‌شود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گفت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آن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را سرقت کرده است. و لذاست که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وقتی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صدق سرقت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 xml:space="preserve">برای 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آن عضو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می‌کند که آدم را ربوده، در بیمارستانی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 xml:space="preserve"> رفته،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D4AB6">
        <w:rPr>
          <w:rFonts w:ascii="IRBadr" w:hAnsi="IRBadr" w:cs="IRBadr"/>
          <w:sz w:val="28"/>
          <w:szCs w:val="28"/>
          <w:rtl/>
          <w:lang w:bidi="fa-IR"/>
        </w:rPr>
        <w:t>بی‌هوشش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کرده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یک کلیه‌اش را برداشته است. وقتی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کلیه را برداشت، آن وقت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صدق سرقت می‌کند.</w:t>
      </w:r>
    </w:p>
    <w:p w:rsidR="00ED2E30" w:rsidRPr="00A24065" w:rsidRDefault="00BD4AB6" w:rsidP="00A24065">
      <w:pPr>
        <w:pStyle w:val="2"/>
        <w:rPr>
          <w:rtl/>
        </w:rPr>
      </w:pPr>
      <w:r>
        <w:rPr>
          <w:rtl/>
        </w:rPr>
        <w:t>نتیجه‌گیری</w:t>
      </w:r>
    </w:p>
    <w:p w:rsidR="00E06EC2" w:rsidRPr="00A24065" w:rsidRDefault="00BD4AB6" w:rsidP="00A24065">
      <w:pPr>
        <w:bidi/>
        <w:jc w:val="lowKashida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بنابراین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تکمیل آن تبصره دیروز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است که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ربودن انسان آزاد، سرقت نیست، حد سرقت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در آن ثابت نیست، چو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ن مالیت ندارد. الا اینکه برباید؛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برای اینکه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عضوی از اعضای او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بردارد. 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>این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سرقت ثابت است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منتها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با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 xml:space="preserve"> دو شرطی که گفتیم؛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یکی اینکه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عرفاً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شرایطی باشد که آن عضو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مالیت داشته باشد. و همان </w:t>
      </w:r>
      <w:r>
        <w:rPr>
          <w:rFonts w:ascii="IRBadr" w:hAnsi="IRBadr" w:cs="IRBadr"/>
          <w:sz w:val="28"/>
          <w:szCs w:val="28"/>
          <w:rtl/>
          <w:lang w:bidi="fa-IR"/>
        </w:rPr>
        <w:t>فی‌الجمله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استفاده عقلایی از آن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که می‌تواند در یک جایی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، مشروعیت پیدا کند، همین کافی است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برای اینکه مالیت داشته باشد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عرفاً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مالیت دارد. و شرط دوم آن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آن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عض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و را بردارد و صرف اینکه آن را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برده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 عضو هم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همراه اوست، این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صدق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سرقت نمی‌کند.</w:t>
      </w:r>
    </w:p>
    <w:p w:rsidR="00ED2E30" w:rsidRPr="00A24065" w:rsidRDefault="00F07DC0" w:rsidP="00A24065">
      <w:pPr>
        <w:pStyle w:val="aff0"/>
        <w:bidi/>
        <w:jc w:val="lowKashida"/>
        <w:rPr>
          <w:rFonts w:ascii="IRBadr" w:hAnsi="IRBadr" w:cs="IRBadr"/>
          <w:color w:val="000000"/>
          <w:sz w:val="28"/>
          <w:szCs w:val="28"/>
          <w:rtl/>
        </w:rPr>
      </w:pPr>
      <w:r w:rsidRPr="00A24065">
        <w:rPr>
          <w:rFonts w:ascii="IRBadr" w:hAnsi="IRBadr" w:cs="IRBadr"/>
          <w:sz w:val="28"/>
          <w:szCs w:val="28"/>
          <w:rtl/>
        </w:rPr>
        <w:t>همین که</w:t>
      </w:r>
      <w:r w:rsidR="00E06EC2" w:rsidRPr="00A24065">
        <w:rPr>
          <w:rFonts w:ascii="IRBadr" w:hAnsi="IRBadr" w:cs="IRBadr"/>
          <w:sz w:val="28"/>
          <w:szCs w:val="28"/>
          <w:rtl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</w:rPr>
        <w:t xml:space="preserve"> پهلوی</w:t>
      </w:r>
      <w:r w:rsidRPr="00A24065">
        <w:rPr>
          <w:rFonts w:ascii="IRBadr" w:hAnsi="IRBadr" w:cs="IRBadr"/>
          <w:sz w:val="28"/>
          <w:szCs w:val="28"/>
          <w:rtl/>
        </w:rPr>
        <w:t xml:space="preserve"> او را می‌شکافد که</w:t>
      </w:r>
      <w:r w:rsidR="00E06EC2" w:rsidRPr="00A24065">
        <w:rPr>
          <w:rFonts w:ascii="IRBadr" w:hAnsi="IRBadr" w:cs="IRBadr"/>
          <w:sz w:val="28"/>
          <w:szCs w:val="28"/>
          <w:rtl/>
        </w:rPr>
        <w:t>،</w:t>
      </w:r>
      <w:r w:rsidRPr="00A24065">
        <w:rPr>
          <w:rFonts w:ascii="IRBadr" w:hAnsi="IRBadr" w:cs="IRBadr"/>
          <w:sz w:val="28"/>
          <w:szCs w:val="28"/>
          <w:rtl/>
        </w:rPr>
        <w:t xml:space="preserve"> چی</w:t>
      </w:r>
      <w:r w:rsidR="00E06EC2" w:rsidRPr="00A24065">
        <w:rPr>
          <w:rFonts w:ascii="IRBadr" w:hAnsi="IRBadr" w:cs="IRBadr"/>
          <w:sz w:val="28"/>
          <w:szCs w:val="28"/>
          <w:rtl/>
        </w:rPr>
        <w:t>زی</w:t>
      </w:r>
      <w:r w:rsidR="00ED2E30" w:rsidRPr="00A24065">
        <w:rPr>
          <w:rFonts w:ascii="IRBadr" w:hAnsi="IRBadr" w:cs="IRBadr"/>
          <w:sz w:val="28"/>
          <w:szCs w:val="28"/>
          <w:rtl/>
        </w:rPr>
        <w:t xml:space="preserve"> را بردارد، حرز اوست</w:t>
      </w:r>
      <w:r w:rsidR="00ED2E30" w:rsidRPr="00A24065">
        <w:rPr>
          <w:rFonts w:ascii="IRBadr" w:hAnsi="IRBadr" w:cs="IRBadr"/>
          <w:color w:val="000000" w:themeColor="text1"/>
          <w:sz w:val="28"/>
          <w:szCs w:val="28"/>
          <w:rtl/>
        </w:rPr>
        <w:t>؛</w:t>
      </w:r>
      <w:r w:rsidR="00CF1FA8" w:rsidRPr="00A24065">
        <w:rPr>
          <w:rFonts w:ascii="IRBadr" w:hAnsi="IRBadr" w:cs="IRBadr"/>
          <w:color w:val="000000" w:themeColor="text1"/>
          <w:sz w:val="28"/>
          <w:szCs w:val="28"/>
          <w:rtl/>
        </w:rPr>
        <w:t xml:space="preserve"> «</w:t>
      </w:r>
      <w:r w:rsidR="00ED2E30" w:rsidRPr="00A240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لأن حرز </w:t>
      </w:r>
      <w:r w:rsidR="00CF1FA8" w:rsidRPr="00A240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="00ED2E30" w:rsidRPr="00A240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 ش</w:t>
      </w:r>
      <w:r w:rsidR="00CF1FA8" w:rsidRPr="00A240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ED2E30" w:rsidRPr="00A240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‌ء ما </w:t>
      </w:r>
      <w:r w:rsidR="00CF1FA8" w:rsidRPr="00A240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ED2E30" w:rsidRPr="00A240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</w:t>
      </w:r>
      <w:r w:rsidR="00CF1FA8" w:rsidRPr="00A240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ED2E30" w:rsidRPr="00A240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 به</w:t>
      </w:r>
      <w:r w:rsidR="00CF1FA8" w:rsidRPr="00A24065">
        <w:rPr>
          <w:rFonts w:ascii="IRBadr" w:hAnsi="IRBadr" w:cs="IRBadr"/>
          <w:color w:val="000000" w:themeColor="text1"/>
          <w:sz w:val="28"/>
          <w:szCs w:val="28"/>
          <w:rtl/>
        </w:rPr>
        <w:t>»</w:t>
      </w:r>
      <w:r w:rsidR="00ED2E30" w:rsidRPr="00A24065">
        <w:rPr>
          <w:rStyle w:val="aff1"/>
          <w:rFonts w:ascii="IRBadr" w:hAnsi="IRBadr" w:cs="IRBadr"/>
          <w:color w:val="000000"/>
          <w:sz w:val="28"/>
          <w:szCs w:val="28"/>
          <w:rtl/>
        </w:rPr>
        <w:footnoteReference w:id="1"/>
      </w:r>
    </w:p>
    <w:p w:rsidR="00E06EC2" w:rsidRPr="00A24065" w:rsidRDefault="00E06EC2" w:rsidP="00A24065">
      <w:pPr>
        <w:pStyle w:val="aff0"/>
        <w:bidi/>
        <w:jc w:val="lowKashida"/>
        <w:rPr>
          <w:rFonts w:ascii="IRBadr" w:hAnsi="IRBadr" w:cs="IRBadr"/>
          <w:color w:val="000000"/>
          <w:sz w:val="28"/>
          <w:szCs w:val="28"/>
          <w:rtl/>
        </w:rPr>
      </w:pPr>
      <w:r w:rsidRPr="00A24065">
        <w:rPr>
          <w:rFonts w:ascii="IRBadr" w:hAnsi="IRBadr" w:cs="IRBadr"/>
          <w:sz w:val="28"/>
          <w:szCs w:val="28"/>
          <w:rtl/>
        </w:rPr>
        <w:t>پس،</w:t>
      </w:r>
      <w:r w:rsidR="00F07DC0" w:rsidRPr="00A24065">
        <w:rPr>
          <w:rFonts w:ascii="IRBadr" w:hAnsi="IRBadr" w:cs="IRBadr"/>
          <w:sz w:val="28"/>
          <w:szCs w:val="28"/>
          <w:rtl/>
        </w:rPr>
        <w:t xml:space="preserve"> حرز او</w:t>
      </w:r>
      <w:r w:rsidRPr="00A24065">
        <w:rPr>
          <w:rFonts w:ascii="IRBadr" w:hAnsi="IRBadr" w:cs="IRBadr"/>
          <w:sz w:val="28"/>
          <w:szCs w:val="28"/>
          <w:rtl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</w:rPr>
        <w:t xml:space="preserve"> به</w:t>
      </w:r>
      <w:r w:rsidR="00F07DC0" w:rsidRPr="00A24065">
        <w:rPr>
          <w:rFonts w:ascii="IRBadr" w:hAnsi="IRBadr" w:cs="IRBadr"/>
          <w:sz w:val="28"/>
          <w:szCs w:val="28"/>
          <w:rtl/>
        </w:rPr>
        <w:t xml:space="preserve"> این است که</w:t>
      </w:r>
      <w:r w:rsidRPr="00A24065">
        <w:rPr>
          <w:rFonts w:ascii="IRBadr" w:hAnsi="IRBadr" w:cs="IRBadr"/>
          <w:sz w:val="28"/>
          <w:szCs w:val="28"/>
          <w:rtl/>
        </w:rPr>
        <w:t>؛</w:t>
      </w:r>
      <w:r w:rsidR="00F07DC0" w:rsidRPr="00A24065">
        <w:rPr>
          <w:rFonts w:ascii="IRBadr" w:hAnsi="IRBadr" w:cs="IRBadr"/>
          <w:sz w:val="28"/>
          <w:szCs w:val="28"/>
          <w:rtl/>
        </w:rPr>
        <w:t xml:space="preserve"> شکمش را بشکافند.</w:t>
      </w:r>
    </w:p>
    <w:p w:rsidR="00ED2E30" w:rsidRPr="00A24065" w:rsidRDefault="00615437" w:rsidP="00A24065">
      <w:pPr>
        <w:pStyle w:val="2"/>
        <w:rPr>
          <w:rtl/>
        </w:rPr>
      </w:pPr>
      <w:bookmarkStart w:id="4" w:name="_Toc425165057"/>
      <w:r w:rsidRPr="00A24065">
        <w:rPr>
          <w:rtl/>
        </w:rPr>
        <w:lastRenderedPageBreak/>
        <w:t xml:space="preserve">امکان </w:t>
      </w:r>
      <w:r w:rsidR="00BD4AB6">
        <w:rPr>
          <w:rtl/>
        </w:rPr>
        <w:t>ارزش‌گذاری</w:t>
      </w:r>
      <w:r w:rsidR="00ED2E30" w:rsidRPr="00A24065">
        <w:rPr>
          <w:rtl/>
        </w:rPr>
        <w:t xml:space="preserve"> بر عضو انسان</w:t>
      </w:r>
      <w:bookmarkEnd w:id="4"/>
    </w:p>
    <w:p w:rsidR="00E06EC2" w:rsidRPr="00A24065" w:rsidRDefault="00BD4AB6" w:rsidP="00A24065">
      <w:pPr>
        <w:bidi/>
        <w:jc w:val="lowKashida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نکته‌ای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ممکن است به ذهنتان بیاید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، این است که؛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عضو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مادامی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که جدا نشده است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، صدق مالیت نمی‌کند،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ولی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وقتی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این را جدا کرد و قابلیت این را پیدا کرد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جای دیگر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پیوند بخورد، آن وقت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مالیت دارد. والا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قبل از جدایی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مالیت ندارد. جزئی از کلی است که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کرامت انسانی دارد و فوق </w:t>
      </w:r>
      <w:r>
        <w:rPr>
          <w:rFonts w:ascii="IRBadr" w:hAnsi="IRBadr" w:cs="IRBadr"/>
          <w:sz w:val="28"/>
          <w:szCs w:val="28"/>
          <w:rtl/>
          <w:lang w:bidi="fa-IR"/>
        </w:rPr>
        <w:t>ارزش‌گذاری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مادی است. وقتی که جدا شد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مالیت پیدا می‌کند،. این نکته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بعید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نیست</w:t>
      </w:r>
      <w:r w:rsidR="00E06EC2" w:rsidRPr="00A24065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EE1EC2" w:rsidRPr="00A24065" w:rsidRDefault="00F07DC0" w:rsidP="00A24065">
      <w:pPr>
        <w:bidi/>
        <w:jc w:val="lowKashida"/>
        <w:rPr>
          <w:rFonts w:ascii="IRBadr" w:hAnsi="IRBadr" w:cs="IRBadr"/>
          <w:sz w:val="28"/>
          <w:szCs w:val="28"/>
          <w:rtl/>
          <w:lang w:bidi="fa-IR"/>
        </w:rPr>
      </w:pPr>
      <w:r w:rsidRPr="00A24065">
        <w:rPr>
          <w:rFonts w:ascii="IRBadr" w:hAnsi="IRBadr" w:cs="IRBadr"/>
          <w:sz w:val="28"/>
          <w:szCs w:val="28"/>
          <w:rtl/>
          <w:lang w:bidi="fa-IR"/>
        </w:rPr>
        <w:t>بنابراین</w:t>
      </w:r>
      <w:r w:rsidR="00CB010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 </w:t>
      </w:r>
      <w:r w:rsidR="00BD4AB6">
        <w:rPr>
          <w:rFonts w:ascii="IRBadr" w:hAnsi="IRBadr" w:cs="IRBadr"/>
          <w:sz w:val="28"/>
          <w:szCs w:val="28"/>
          <w:rtl/>
          <w:lang w:bidi="fa-IR"/>
        </w:rPr>
        <w:t>نکته‌ای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CB010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دیروز مطرح شد</w:t>
      </w:r>
      <w:r w:rsidR="00CB0105" w:rsidRPr="00A24065">
        <w:rPr>
          <w:rFonts w:ascii="IRBadr" w:hAnsi="IRBadr" w:cs="IRBadr"/>
          <w:sz w:val="28"/>
          <w:szCs w:val="28"/>
          <w:rtl/>
          <w:lang w:bidi="fa-IR"/>
        </w:rPr>
        <w:t>، جوابش همین است؛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اعضا</w:t>
      </w:r>
      <w:r w:rsidR="00CB0105" w:rsidRPr="00A24065">
        <w:rPr>
          <w:rFonts w:ascii="IRBadr" w:hAnsi="IRBadr" w:cs="IRBadr"/>
          <w:sz w:val="28"/>
          <w:szCs w:val="28"/>
          <w:rtl/>
          <w:lang w:bidi="fa-IR"/>
        </w:rPr>
        <w:t>، مادامی که قطع نشود،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مالیت ندارد و مالیتش</w:t>
      </w:r>
      <w:r w:rsidR="00CB0105" w:rsidRPr="00A24065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بعد از قطع است. یا اگر</w:t>
      </w:r>
      <w:r w:rsidR="00CB010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مالیت هم دارد، صدق سرقت</w:t>
      </w:r>
      <w:r w:rsidR="00EE1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به این است که</w:t>
      </w:r>
      <w:r w:rsidR="00EE1EC2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حرز او را بشکند و این به این است که</w:t>
      </w:r>
      <w:r w:rsidR="00EE1EC2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آن</w:t>
      </w:r>
      <w:r w:rsidR="00EE1EC2" w:rsidRPr="00A24065">
        <w:rPr>
          <w:rFonts w:ascii="IRBadr" w:hAnsi="IRBadr" w:cs="IRBadr"/>
          <w:sz w:val="28"/>
          <w:szCs w:val="28"/>
          <w:rtl/>
          <w:lang w:bidi="fa-IR"/>
        </w:rPr>
        <w:t xml:space="preserve"> عضو را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جدا بکند، والا</w:t>
      </w:r>
      <w:r w:rsidR="00EE1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قبل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از جدایی</w:t>
      </w:r>
      <w:r w:rsidR="00EE1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نمی‌شود</w:t>
      </w:r>
      <w:r w:rsidR="00EE1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گفت</w:t>
      </w:r>
      <w:r w:rsidR="00EE1EC2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آن را دزدیده و از باب آن</w:t>
      </w:r>
      <w:r w:rsidR="00EE1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قطع ید می‌شود.</w:t>
      </w:r>
    </w:p>
    <w:p w:rsidR="00ED2E30" w:rsidRPr="00A24065" w:rsidRDefault="00ED2E30" w:rsidP="00A24065">
      <w:pPr>
        <w:pStyle w:val="2"/>
        <w:rPr>
          <w:rtl/>
        </w:rPr>
      </w:pPr>
      <w:bookmarkStart w:id="5" w:name="_Toc425165058"/>
      <w:r w:rsidRPr="00A24065">
        <w:rPr>
          <w:rtl/>
        </w:rPr>
        <w:t>بحثی در اطراف روایات قطع ید</w:t>
      </w:r>
      <w:bookmarkEnd w:id="5"/>
    </w:p>
    <w:p w:rsidR="0092408F" w:rsidRPr="00A24065" w:rsidRDefault="00F07DC0" w:rsidP="00A24065">
      <w:pPr>
        <w:bidi/>
        <w:jc w:val="lowKashida"/>
        <w:rPr>
          <w:rFonts w:ascii="IRBadr" w:hAnsi="IRBadr" w:cs="IRBadr"/>
          <w:sz w:val="28"/>
          <w:szCs w:val="28"/>
          <w:rtl/>
          <w:lang w:bidi="fa-IR"/>
        </w:rPr>
      </w:pPr>
      <w:r w:rsidRPr="00A24065">
        <w:rPr>
          <w:rFonts w:ascii="IRBadr" w:hAnsi="IRBadr" w:cs="IRBadr"/>
          <w:sz w:val="28"/>
          <w:szCs w:val="28"/>
          <w:rtl/>
          <w:lang w:bidi="fa-IR"/>
        </w:rPr>
        <w:t>اما</w:t>
      </w:r>
      <w:r w:rsidR="00EE1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اینجا گفته شده که</w:t>
      </w:r>
      <w:r w:rsidR="00EE1EC2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روایاتی</w:t>
      </w:r>
      <w:r w:rsidR="00EE1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وجود دارد که قطع ید را ثابت کرده است. این روایات</w:t>
      </w:r>
      <w:r w:rsidR="00EE1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سه روایتی بود که دیروز</w:t>
      </w:r>
      <w:r w:rsidR="00EE1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باب بیست</w:t>
      </w:r>
      <w:r w:rsidR="00EE1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ابواب حد سرقت</w:t>
      </w:r>
      <w:r w:rsidR="00EE1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ملاحظه کردید.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ابواب حد سرقت، باب بیست</w:t>
      </w:r>
      <w:r w:rsidR="00EE1EC2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سه روایت بود که روایت اول و سوم ضعیف بود، و روایت دوم</w:t>
      </w:r>
      <w:r w:rsidR="0092408F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بنابر بعضی اقوال</w:t>
      </w:r>
      <w:r w:rsidR="0092408F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D4AB6">
        <w:rPr>
          <w:rFonts w:ascii="IRBadr" w:hAnsi="IRBadr" w:cs="IRBadr"/>
          <w:sz w:val="28"/>
          <w:szCs w:val="28"/>
          <w:rtl/>
          <w:lang w:bidi="fa-IR"/>
        </w:rPr>
        <w:t>قابل‌قبول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و توثیق است.</w:t>
      </w:r>
    </w:p>
    <w:p w:rsidR="0035417A" w:rsidRPr="00A24065" w:rsidRDefault="00F07DC0" w:rsidP="00A24065">
      <w:pPr>
        <w:bidi/>
        <w:jc w:val="lowKashida"/>
        <w:rPr>
          <w:rFonts w:ascii="IRBadr" w:hAnsi="IRBadr" w:cs="IRBadr"/>
          <w:sz w:val="28"/>
          <w:szCs w:val="28"/>
          <w:rtl/>
          <w:lang w:bidi="fa-IR"/>
        </w:rPr>
      </w:pPr>
      <w:r w:rsidRPr="00A24065">
        <w:rPr>
          <w:rFonts w:ascii="IRBadr" w:hAnsi="IRBadr" w:cs="IRBadr"/>
          <w:sz w:val="28"/>
          <w:szCs w:val="28"/>
          <w:rtl/>
          <w:lang w:bidi="fa-IR"/>
        </w:rPr>
        <w:t>در خصوص روایت دوم</w:t>
      </w:r>
      <w:r w:rsidR="0092408F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گفتیم</w:t>
      </w:r>
      <w:r w:rsidR="0092408F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="0092408F" w:rsidRPr="00A24065">
        <w:rPr>
          <w:rFonts w:ascii="IRBadr" w:hAnsi="IRBadr" w:cs="IRBadr"/>
          <w:sz w:val="28"/>
          <w:szCs w:val="28"/>
          <w:rtl/>
          <w:lang w:bidi="fa-IR"/>
        </w:rPr>
        <w:t xml:space="preserve"> جای معاویه بن طریف،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در بعضی نسخه‌ها</w:t>
      </w:r>
      <w:r w:rsidR="0092408F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معاویه</w:t>
      </w:r>
      <w:r w:rsidR="0092408F" w:rsidRPr="00A24065">
        <w:rPr>
          <w:rFonts w:ascii="IRBadr" w:hAnsi="IRBadr" w:cs="IRBadr"/>
          <w:sz w:val="28"/>
          <w:szCs w:val="28"/>
          <w:rtl/>
          <w:lang w:bidi="fa-IR"/>
        </w:rPr>
        <w:t xml:space="preserve"> عن طریف دارد،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92408F" w:rsidRPr="00A24065">
        <w:rPr>
          <w:rFonts w:ascii="IRBadr" w:hAnsi="IRBadr" w:cs="IRBadr"/>
          <w:sz w:val="28"/>
          <w:szCs w:val="28"/>
          <w:rtl/>
          <w:lang w:bidi="fa-IR"/>
        </w:rPr>
        <w:t xml:space="preserve"> بعضی هم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معاویه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عن سنان بن طریف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موجود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 xml:space="preserve"> است. اما،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عن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حنان عن معاویه عن طریف بن سنان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درست است. منتها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سندش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ضعیف است به </w:t>
      </w:r>
      <w:r w:rsidR="00BD4AB6">
        <w:rPr>
          <w:rFonts w:ascii="IRBadr" w:hAnsi="IRBadr" w:cs="IRBadr"/>
          <w:sz w:val="28"/>
          <w:szCs w:val="28"/>
          <w:rtl/>
          <w:lang w:bidi="fa-IR"/>
        </w:rPr>
        <w:t>خاطر اینکه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، طریف،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توثیق ندارد، معاویه هم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مشترک بین ثقه و غیر ثقه است.</w:t>
      </w:r>
    </w:p>
    <w:p w:rsidR="0035417A" w:rsidRPr="00A24065" w:rsidRDefault="00F07DC0" w:rsidP="00A24065">
      <w:pPr>
        <w:bidi/>
        <w:jc w:val="lowKashida"/>
        <w:rPr>
          <w:rFonts w:ascii="IRBadr" w:hAnsi="IRBadr" w:cs="IRBadr"/>
          <w:sz w:val="28"/>
          <w:szCs w:val="28"/>
          <w:rtl/>
          <w:lang w:bidi="fa-IR"/>
        </w:rPr>
      </w:pPr>
      <w:r w:rsidRPr="00A24065">
        <w:rPr>
          <w:rFonts w:ascii="IRBadr" w:hAnsi="IRBadr" w:cs="IRBadr"/>
          <w:sz w:val="28"/>
          <w:szCs w:val="28"/>
          <w:rtl/>
          <w:lang w:bidi="fa-IR"/>
        </w:rPr>
        <w:t>لذا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روایت اول و سوم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 باب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موثق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نیست. اما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روایت دوم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بنابر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D4AB6">
        <w:rPr>
          <w:rFonts w:ascii="IRBadr" w:hAnsi="IRBadr" w:cs="IRBadr"/>
          <w:sz w:val="28"/>
          <w:szCs w:val="28"/>
          <w:rtl/>
          <w:lang w:bidi="fa-IR"/>
        </w:rPr>
        <w:t>آنچه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توضیح دادیم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می‌شود آن را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معتبر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به حساب آورد. تبعاً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یک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روایت که معتبر شد، آن دو روایت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حد </w:t>
      </w:r>
      <w:r w:rsidR="00BD4AB6">
        <w:rPr>
          <w:rFonts w:ascii="IRBadr" w:hAnsi="IRBadr" w:cs="IRBadr"/>
          <w:sz w:val="28"/>
          <w:szCs w:val="28"/>
          <w:rtl/>
          <w:lang w:bidi="fa-IR"/>
        </w:rPr>
        <w:t>مؤید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می‌تواند باشد، ولی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D4AB6">
        <w:rPr>
          <w:rFonts w:ascii="IRBadr" w:hAnsi="IRBadr" w:cs="IRBadr"/>
          <w:sz w:val="28"/>
          <w:szCs w:val="28"/>
          <w:rtl/>
          <w:lang w:bidi="fa-IR"/>
        </w:rPr>
        <w:t>به‌تنهایی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اعتبار ندارد.</w:t>
      </w:r>
    </w:p>
    <w:p w:rsidR="00ED2E30" w:rsidRPr="00A24065" w:rsidRDefault="00ED2E30" w:rsidP="00A24065">
      <w:pPr>
        <w:pStyle w:val="2"/>
        <w:rPr>
          <w:color w:val="000000"/>
        </w:rPr>
      </w:pPr>
      <w:bookmarkStart w:id="6" w:name="_Toc425165059"/>
      <w:r w:rsidRPr="00A24065">
        <w:rPr>
          <w:rtl/>
        </w:rPr>
        <w:t>اقتضای قاعده در صدق سرقت</w:t>
      </w:r>
      <w:bookmarkEnd w:id="6"/>
    </w:p>
    <w:p w:rsidR="00ED2E30" w:rsidRPr="00A24065" w:rsidRDefault="00F07DC0" w:rsidP="00A24065">
      <w:pPr>
        <w:bidi/>
        <w:jc w:val="lowKashida"/>
        <w:rPr>
          <w:rFonts w:ascii="IRBadr" w:hAnsi="IRBadr" w:cs="IRBadr"/>
          <w:sz w:val="28"/>
          <w:szCs w:val="28"/>
          <w:rtl/>
          <w:lang w:bidi="fa-IR"/>
        </w:rPr>
      </w:pPr>
      <w:r w:rsidRPr="00A24065">
        <w:rPr>
          <w:rFonts w:ascii="IRBadr" w:hAnsi="IRBadr" w:cs="IRBadr"/>
          <w:sz w:val="28"/>
          <w:szCs w:val="28"/>
          <w:rtl/>
          <w:lang w:bidi="fa-IR"/>
        </w:rPr>
        <w:t>گفتیم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طبق قاعده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نمی‌شود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گفت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 xml:space="preserve">؛ در 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اینجا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سرقت است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، ببینیم این روایت،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چه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 xml:space="preserve"> می‌گوید؛</w:t>
      </w:r>
    </w:p>
    <w:p w:rsidR="00ED2E30" w:rsidRPr="00A24065" w:rsidRDefault="00F07DC0" w:rsidP="00A24065">
      <w:pPr>
        <w:bidi/>
        <w:jc w:val="lowKashida"/>
        <w:rPr>
          <w:rFonts w:ascii="IRBadr" w:hAnsi="IRBadr" w:cs="IRBadr"/>
          <w:sz w:val="28"/>
          <w:szCs w:val="28"/>
          <w:rtl/>
          <w:lang w:bidi="fa-IR"/>
        </w:rPr>
      </w:pPr>
      <w:r w:rsidRPr="00A24065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متن </w:t>
      </w:r>
      <w:r w:rsidRPr="00A24065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روایت</w:t>
      </w:r>
      <w:r w:rsidR="0035417A" w:rsidRPr="00A24065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 xml:space="preserve"> این بود که</w:t>
      </w:r>
      <w:r w:rsidR="00ED2E30" w:rsidRPr="00A24065">
        <w:rPr>
          <w:rFonts w:ascii="IRBadr" w:hAnsi="IRBadr" w:cs="IRBadr"/>
          <w:color w:val="000000" w:themeColor="text1"/>
          <w:sz w:val="28"/>
          <w:szCs w:val="28"/>
          <w:rtl/>
          <w:lang w:bidi="fa-IR"/>
        </w:rPr>
        <w:t>؛</w:t>
      </w:r>
      <w:r w:rsidR="00CF1FA8" w:rsidRPr="00A24065">
        <w:rPr>
          <w:rFonts w:ascii="IRBadr" w:hAnsi="IRBadr" w:cs="IRBadr"/>
          <w:color w:val="000000" w:themeColor="text1"/>
          <w:sz w:val="28"/>
          <w:szCs w:val="28"/>
          <w:rtl/>
        </w:rPr>
        <w:t xml:space="preserve"> «</w:t>
      </w:r>
      <w:r w:rsidR="00ED2E30" w:rsidRPr="00A240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عَنْ أَبِ</w:t>
      </w:r>
      <w:r w:rsidR="00CF1FA8" w:rsidRPr="00A240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ED2E30" w:rsidRPr="00A240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اللّٰهِ </w:t>
      </w:r>
      <w:r w:rsidR="00BD4AB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علیه‌السلام</w:t>
      </w:r>
      <w:r w:rsidR="00ED2E30" w:rsidRPr="00A240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: «أَنَّ أَمِ</w:t>
      </w:r>
      <w:r w:rsidR="00CF1FA8" w:rsidRPr="00A240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ED2E30" w:rsidRPr="00A240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رَالْمُؤْمِنِ</w:t>
      </w:r>
      <w:r w:rsidR="00CF1FA8" w:rsidRPr="00A240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ED2E30" w:rsidRPr="00A240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نَ </w:t>
      </w:r>
      <w:r w:rsidR="00BD4AB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علیه‌السلام</w:t>
      </w:r>
      <w:r w:rsidR="00ED2E30" w:rsidRPr="00A240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أُتِ</w:t>
      </w:r>
      <w:r w:rsidR="00CF1FA8" w:rsidRPr="00A240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ED2E30" w:rsidRPr="00A240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بِرَجُلٍ قَدْ بَاعَ حُرّاً، فَقَطَعَ </w:t>
      </w:r>
      <w:r w:rsidR="00CF1FA8" w:rsidRPr="00A240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ED2E30" w:rsidRPr="00A240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دَهُ</w:t>
      </w:r>
      <w:r w:rsidR="00ED2E30" w:rsidRPr="00A24065">
        <w:rPr>
          <w:rFonts w:ascii="IRBadr" w:hAnsi="IRBadr" w:cs="IRBadr"/>
          <w:color w:val="000000" w:themeColor="text1"/>
          <w:sz w:val="28"/>
          <w:szCs w:val="28"/>
          <w:rtl/>
        </w:rPr>
        <w:t>»</w:t>
      </w:r>
      <w:r w:rsidR="00ED2E30" w:rsidRPr="00A24065">
        <w:rPr>
          <w:rStyle w:val="aff1"/>
          <w:rFonts w:ascii="IRBadr" w:hAnsi="IRBadr" w:cs="IRBadr"/>
          <w:color w:val="000000"/>
          <w:sz w:val="28"/>
          <w:szCs w:val="28"/>
          <w:rtl/>
        </w:rPr>
        <w:footnoteReference w:id="2"/>
      </w:r>
    </w:p>
    <w:p w:rsidR="0035417A" w:rsidRPr="00A24065" w:rsidRDefault="00ED2E30" w:rsidP="00A24065">
      <w:pPr>
        <w:bidi/>
        <w:jc w:val="lowKashida"/>
        <w:rPr>
          <w:rFonts w:ascii="IRBadr" w:hAnsi="IRBadr" w:cs="IRBadr"/>
          <w:sz w:val="28"/>
          <w:szCs w:val="28"/>
          <w:rtl/>
          <w:lang w:bidi="fa-IR"/>
        </w:rPr>
      </w:pPr>
      <w:r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آدمی را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خدمت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حضرت 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>امیر (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ع)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 xml:space="preserve">آوردند 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>که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انسان حری را 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فروخته بود.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حضرت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دستش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را قطع کرد.</w:t>
      </w:r>
    </w:p>
    <w:p w:rsidR="0035417A" w:rsidRPr="00A24065" w:rsidRDefault="00F07DC0" w:rsidP="00A24065">
      <w:pPr>
        <w:bidi/>
        <w:jc w:val="lowKashida"/>
        <w:rPr>
          <w:rFonts w:ascii="IRBadr" w:hAnsi="IRBadr" w:cs="IRBadr"/>
          <w:sz w:val="28"/>
          <w:szCs w:val="28"/>
          <w:rtl/>
          <w:lang w:bidi="fa-IR"/>
        </w:rPr>
      </w:pPr>
      <w:r w:rsidRPr="00A24065">
        <w:rPr>
          <w:rFonts w:ascii="IRBadr" w:hAnsi="IRBadr" w:cs="IRBadr"/>
          <w:sz w:val="28"/>
          <w:szCs w:val="28"/>
          <w:rtl/>
          <w:lang w:bidi="fa-IR"/>
        </w:rPr>
        <w:t>در این روایت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چند بحث و نکته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وجود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 xml:space="preserve"> دارد که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باید ر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وشن بشود، تا ما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بتوانیم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نتیجه واضحی برسیم. یک بحث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 روایت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دارد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«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رجل قد باع حر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»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، موضوع قطع ید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در این روایت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حری را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، دزدیده و فروخته است. موضوع این روایت را،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می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 xml:space="preserve">‌شود 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تعمیم داد به اینکه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 xml:space="preserve">؛ 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به صرف ربودن یک انسان آزادی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ولو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اینکه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او ر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 xml:space="preserve">ا نفروشد؛ برای </w:t>
      </w:r>
      <w:r w:rsidR="00BD4AB6">
        <w:rPr>
          <w:rFonts w:ascii="IRBadr" w:hAnsi="IRBadr" w:cs="IRBadr"/>
          <w:sz w:val="28"/>
          <w:szCs w:val="28"/>
          <w:rtl/>
          <w:lang w:bidi="fa-IR"/>
        </w:rPr>
        <w:t>انتقام‌جویی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D4AB6">
        <w:rPr>
          <w:rFonts w:ascii="IRBadr" w:hAnsi="IRBadr" w:cs="IRBadr"/>
          <w:sz w:val="28"/>
          <w:szCs w:val="28"/>
          <w:rtl/>
          <w:lang w:bidi="fa-IR"/>
        </w:rPr>
        <w:t>باج‌گیری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و یا برای بردن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 xml:space="preserve"> یک شغل یا حرفه بوده باشد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ED2E30" w:rsidRPr="00A24065" w:rsidRDefault="00ED2E30" w:rsidP="00A24065">
      <w:pPr>
        <w:pStyle w:val="2"/>
        <w:rPr>
          <w:rtl/>
        </w:rPr>
      </w:pPr>
      <w:bookmarkStart w:id="7" w:name="_Toc425165060"/>
      <w:r w:rsidRPr="00A24065">
        <w:rPr>
          <w:rtl/>
        </w:rPr>
        <w:t>موضوع روایت فوق</w:t>
      </w:r>
      <w:bookmarkEnd w:id="7"/>
    </w:p>
    <w:p w:rsidR="00CC1BB6" w:rsidRPr="00A24065" w:rsidRDefault="00F07DC0" w:rsidP="00A24065">
      <w:pPr>
        <w:bidi/>
        <w:jc w:val="lowKashida"/>
        <w:rPr>
          <w:rFonts w:ascii="IRBadr" w:hAnsi="IRBadr" w:cs="IRBadr"/>
          <w:sz w:val="28"/>
          <w:szCs w:val="28"/>
          <w:rtl/>
          <w:lang w:bidi="fa-IR"/>
        </w:rPr>
      </w:pPr>
      <w:r w:rsidRPr="00A24065">
        <w:rPr>
          <w:rFonts w:ascii="IRBadr" w:hAnsi="IRBadr" w:cs="IRBadr"/>
          <w:sz w:val="28"/>
          <w:szCs w:val="28"/>
          <w:rtl/>
          <w:lang w:bidi="fa-IR"/>
        </w:rPr>
        <w:t>این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می‌تواند مصداق این روایت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باشد یا نه؟ ظاهرش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نه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موضوع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روایت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است که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«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رجل قد باع حر</w:t>
      </w:r>
      <w:r w:rsidR="0035417A" w:rsidRPr="00A24065">
        <w:rPr>
          <w:rFonts w:ascii="IRBadr" w:hAnsi="IRBadr" w:cs="IRBadr"/>
          <w:sz w:val="28"/>
          <w:szCs w:val="28"/>
          <w:rtl/>
          <w:lang w:bidi="fa-IR"/>
        </w:rPr>
        <w:t>»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، آدمی را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ربود و او را فروخت، برای اینکه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مالی را به دست بیاورد. آیا می‌شود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بگوییم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 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مورد،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سرایت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می‌کند به آن </w:t>
      </w:r>
      <w:r w:rsidR="00BD4AB6">
        <w:rPr>
          <w:rFonts w:ascii="IRBadr" w:hAnsi="IRBadr" w:cs="IRBadr"/>
          <w:sz w:val="28"/>
          <w:szCs w:val="28"/>
          <w:rtl/>
          <w:lang w:bidi="fa-IR"/>
        </w:rPr>
        <w:t>آدم‌ربایی‌هایی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انگیزه‌اش فروش نیست. یعنی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مصداقش فروش نیست، بلکه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انگیزه او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BD4AB6">
        <w:rPr>
          <w:rFonts w:ascii="IRBadr" w:hAnsi="IRBadr" w:cs="IRBadr"/>
          <w:sz w:val="28"/>
          <w:szCs w:val="28"/>
          <w:rtl/>
          <w:lang w:bidi="fa-IR"/>
        </w:rPr>
        <w:t>انتقام‌جویی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 xml:space="preserve"> یا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D4AB6">
        <w:rPr>
          <w:rFonts w:ascii="IRBadr" w:hAnsi="IRBadr" w:cs="IRBadr"/>
          <w:sz w:val="28"/>
          <w:szCs w:val="28"/>
          <w:rtl/>
          <w:lang w:bidi="fa-IR"/>
        </w:rPr>
        <w:t>باج‌گیری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؟</w:t>
      </w:r>
    </w:p>
    <w:p w:rsidR="00CC1BB6" w:rsidRPr="00A24065" w:rsidRDefault="00F07DC0" w:rsidP="00A24065">
      <w:pPr>
        <w:bidi/>
        <w:jc w:val="lowKashida"/>
        <w:rPr>
          <w:rFonts w:ascii="IRBadr" w:hAnsi="IRBadr" w:cs="IRBadr"/>
          <w:sz w:val="28"/>
          <w:szCs w:val="28"/>
          <w:rtl/>
          <w:lang w:bidi="fa-IR"/>
        </w:rPr>
      </w:pPr>
      <w:r w:rsidRPr="00A24065">
        <w:rPr>
          <w:rFonts w:ascii="IRBadr" w:hAnsi="IRBadr" w:cs="IRBadr"/>
          <w:sz w:val="28"/>
          <w:szCs w:val="28"/>
          <w:rtl/>
          <w:lang w:bidi="fa-IR"/>
        </w:rPr>
        <w:t>ظاهرش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شامل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آن‌ها نمی‌شود. اگر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بخواهد شامل آن‌ها بشود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باید القای خصوصیت و تنقیح مناط بشود، و این القای خصوصیت و تنقیح مناط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صورت اطمینانی و قطعی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باید محقق بشود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که این هم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خیلی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ضعیف است. به خصوص در آن دو روایت دیگر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ولو ضعیف است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ولی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در آن دو روایت دیگر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گفته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 xml:space="preserve"> است؛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 بیع حر، قطع ید دارد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برای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اینکه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سارقی است که مال مردم را می‌دزدد، نه اینکه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خود او را دزدیده است.</w:t>
      </w:r>
    </w:p>
    <w:p w:rsidR="00CC1BB6" w:rsidRPr="00A24065" w:rsidRDefault="00F07DC0" w:rsidP="00A24065">
      <w:pPr>
        <w:bidi/>
        <w:jc w:val="lowKashida"/>
        <w:rPr>
          <w:rFonts w:ascii="IRBadr" w:hAnsi="IRBadr" w:cs="IRBadr"/>
          <w:sz w:val="28"/>
          <w:szCs w:val="28"/>
          <w:rtl/>
          <w:lang w:bidi="fa-IR"/>
        </w:rPr>
      </w:pPr>
      <w:r w:rsidRPr="00A24065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خاطر اینکه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مالی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را با این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دزدیده است. یعنی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وقتی که این را فروخت، با فروختن این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مالی را از کسی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برده است. و در جایی که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بیع نباشد، نمی‌شود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گفت که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مصداق این روایت، تنقیح مناطی بکنیم، بگوییم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شامل آنجایی که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بیع هم نیست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می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‌شود. بله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آنجایی که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D4AB6">
        <w:rPr>
          <w:rFonts w:ascii="IRBadr" w:hAnsi="IRBadr" w:cs="IRBadr"/>
          <w:sz w:val="28"/>
          <w:szCs w:val="28"/>
          <w:rtl/>
          <w:lang w:bidi="fa-IR"/>
        </w:rPr>
        <w:t>باج‌گیری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مالی را به زور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از کسی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بگیرد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آن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مشابهت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بیشتری دارد. ولی </w:t>
      </w:r>
      <w:r w:rsidR="00BD4AB6">
        <w:rPr>
          <w:rFonts w:ascii="IRBadr" w:hAnsi="IRBadr" w:cs="IRBadr"/>
          <w:sz w:val="28"/>
          <w:szCs w:val="28"/>
          <w:rtl/>
          <w:lang w:bidi="fa-IR"/>
        </w:rPr>
        <w:t>درعین‌حال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چون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حکم حد است، و در اینجا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، قاعده دفع حدود به شبهات را،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داریم، </w:t>
      </w:r>
      <w:r w:rsidR="00BD4AB6">
        <w:rPr>
          <w:rFonts w:ascii="IRBadr" w:hAnsi="IRBadr" w:cs="IRBadr"/>
          <w:sz w:val="28"/>
          <w:szCs w:val="28"/>
          <w:rtl/>
          <w:lang w:bidi="fa-IR"/>
        </w:rPr>
        <w:t>به‌سادگی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نمی‌توانیم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ادعای جزم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 xml:space="preserve">، به القای خصوصیت 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کنیم. ادعای جزم و قطع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 xml:space="preserve"> القای خصوصیت،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کار دشواری است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ED2E30" w:rsidRPr="00A24065" w:rsidRDefault="00ED2E30" w:rsidP="00A24065">
      <w:pPr>
        <w:pStyle w:val="3"/>
        <w:rPr>
          <w:rtl/>
        </w:rPr>
      </w:pPr>
      <w:bookmarkStart w:id="8" w:name="_Toc425165061"/>
      <w:r w:rsidRPr="00A24065">
        <w:rPr>
          <w:rtl/>
        </w:rPr>
        <w:lastRenderedPageBreak/>
        <w:t>لزوم اتیان قید بیع</w:t>
      </w:r>
      <w:bookmarkEnd w:id="8"/>
    </w:p>
    <w:p w:rsidR="007E3775" w:rsidRPr="00A24065" w:rsidRDefault="00F07DC0" w:rsidP="00A24065">
      <w:pPr>
        <w:bidi/>
        <w:jc w:val="lowKashida"/>
        <w:rPr>
          <w:rFonts w:ascii="IRBadr" w:hAnsi="IRBadr" w:cs="IRBadr"/>
          <w:sz w:val="28"/>
          <w:szCs w:val="28"/>
          <w:rtl/>
          <w:lang w:bidi="fa-IR"/>
        </w:rPr>
      </w:pPr>
      <w:r w:rsidRPr="00A24065">
        <w:rPr>
          <w:rFonts w:ascii="IRBadr" w:hAnsi="IRBadr" w:cs="IRBadr"/>
          <w:sz w:val="28"/>
          <w:szCs w:val="28"/>
          <w:rtl/>
          <w:lang w:bidi="fa-IR"/>
        </w:rPr>
        <w:t>و لذاست که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کلام امام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که این قید</w:t>
      </w:r>
      <w:r w:rsidR="00CC1B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نیامده است. درست نیست، باید این قید</w:t>
      </w:r>
      <w:r w:rsidR="007E377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بیاید</w:t>
      </w:r>
      <w:r w:rsidR="007E3775" w:rsidRPr="00A24065">
        <w:rPr>
          <w:rFonts w:ascii="IRBadr" w:hAnsi="IRBadr" w:cs="IRBadr"/>
          <w:sz w:val="28"/>
          <w:szCs w:val="28"/>
          <w:rtl/>
          <w:lang w:bidi="fa-IR"/>
        </w:rPr>
        <w:t>.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مسئله سیزده تحریر</w:t>
      </w:r>
      <w:r w:rsidR="007E377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ایشان</w:t>
      </w:r>
      <w:r w:rsidR="007E377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7E3775" w:rsidRPr="00A24065">
        <w:rPr>
          <w:rFonts w:ascii="IRBadr" w:hAnsi="IRBadr" w:cs="IRBadr"/>
          <w:sz w:val="28"/>
          <w:szCs w:val="28"/>
          <w:rtl/>
          <w:lang w:bidi="fa-IR"/>
        </w:rPr>
        <w:t xml:space="preserve"> بحث را،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بردند روی اصل </w:t>
      </w:r>
      <w:r w:rsidR="00BD4AB6">
        <w:rPr>
          <w:rFonts w:ascii="IRBadr" w:hAnsi="IRBadr" w:cs="IRBadr"/>
          <w:sz w:val="28"/>
          <w:szCs w:val="28"/>
          <w:rtl/>
          <w:lang w:bidi="fa-IR"/>
        </w:rPr>
        <w:t>آدم‌ربایی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BD4AB6">
        <w:rPr>
          <w:rFonts w:ascii="IRBadr" w:hAnsi="IRBadr" w:cs="IRBadr"/>
          <w:sz w:val="28"/>
          <w:szCs w:val="28"/>
          <w:rtl/>
          <w:lang w:bidi="fa-IR"/>
        </w:rPr>
        <w:t>درحالی‌که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 بحث</w:t>
      </w:r>
      <w:r w:rsidR="007E377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اصل </w:t>
      </w:r>
      <w:r w:rsidR="00BD4AB6">
        <w:rPr>
          <w:rFonts w:ascii="IRBadr" w:hAnsi="IRBadr" w:cs="IRBadr"/>
          <w:sz w:val="28"/>
          <w:szCs w:val="28"/>
          <w:rtl/>
          <w:lang w:bidi="fa-IR"/>
        </w:rPr>
        <w:t>آدم‌ربایی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نیست. </w:t>
      </w:r>
      <w:r w:rsidR="00BD4AB6">
        <w:rPr>
          <w:rFonts w:ascii="IRBadr" w:hAnsi="IRBadr" w:cs="IRBadr"/>
          <w:sz w:val="28"/>
          <w:szCs w:val="28"/>
          <w:rtl/>
          <w:lang w:bidi="fa-IR"/>
        </w:rPr>
        <w:t>آدم‌ربایی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است که</w:t>
      </w:r>
      <w:r w:rsidR="007E3775" w:rsidRPr="00A24065">
        <w:rPr>
          <w:rFonts w:ascii="IRBadr" w:hAnsi="IRBadr" w:cs="IRBadr"/>
          <w:sz w:val="28"/>
          <w:szCs w:val="28"/>
          <w:rtl/>
          <w:lang w:bidi="fa-IR"/>
        </w:rPr>
        <w:t>، بعد او را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D4AB6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عبد</w:t>
      </w:r>
      <w:r w:rsidR="007E377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بفروشد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و پولی به دست بیاورد. این</w:t>
      </w:r>
      <w:r w:rsidR="007E377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محل بحث فقها بوده است، اما</w:t>
      </w:r>
      <w:r w:rsidR="007E377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اینکه</w:t>
      </w:r>
      <w:r w:rsidR="007E3775" w:rsidRPr="00A2406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بخواهیم</w:t>
      </w:r>
      <w:r w:rsidR="007E377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را به سایر </w:t>
      </w:r>
      <w:r w:rsidR="00BD4AB6">
        <w:rPr>
          <w:rFonts w:ascii="IRBadr" w:hAnsi="IRBadr" w:cs="IRBadr"/>
          <w:sz w:val="28"/>
          <w:szCs w:val="28"/>
          <w:rtl/>
          <w:lang w:bidi="fa-IR"/>
        </w:rPr>
        <w:t>آدم‌ربایی‌ها</w:t>
      </w:r>
      <w:r w:rsidR="007E377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E3775" w:rsidRPr="00A24065">
        <w:rPr>
          <w:rFonts w:ascii="IRBadr" w:hAnsi="IRBadr" w:cs="IRBadr"/>
          <w:sz w:val="28"/>
          <w:szCs w:val="28"/>
          <w:rtl/>
          <w:lang w:bidi="fa-IR"/>
        </w:rPr>
        <w:t>القای خصوصیت کنیم،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نظر می‌آید</w:t>
      </w:r>
      <w:r w:rsidR="007E377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امر درستی نیست و القای خصوصیت نمی‌شود.</w:t>
      </w:r>
    </w:p>
    <w:p w:rsidR="007E3775" w:rsidRPr="00A24065" w:rsidRDefault="00F07DC0" w:rsidP="00A24065">
      <w:pPr>
        <w:bidi/>
        <w:jc w:val="lowKashida"/>
        <w:rPr>
          <w:rFonts w:ascii="IRBadr" w:hAnsi="IRBadr" w:cs="IRBadr"/>
          <w:sz w:val="28"/>
          <w:szCs w:val="28"/>
          <w:rtl/>
          <w:lang w:bidi="fa-IR"/>
        </w:rPr>
      </w:pPr>
      <w:r w:rsidRPr="00A24065">
        <w:rPr>
          <w:rFonts w:ascii="IRBadr" w:hAnsi="IRBadr" w:cs="IRBadr"/>
          <w:sz w:val="28"/>
          <w:szCs w:val="28"/>
          <w:rtl/>
          <w:lang w:bidi="fa-IR"/>
        </w:rPr>
        <w:t>ما قائلیم به اینکه</w:t>
      </w:r>
      <w:r w:rsidR="007E3775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 روایت</w:t>
      </w:r>
      <w:r w:rsidR="007E377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اختصاص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دارد به همان جایی که بفروشد و اما</w:t>
      </w:r>
      <w:r w:rsidR="007E377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سایر </w:t>
      </w:r>
      <w:r w:rsidR="00BD4AB6">
        <w:rPr>
          <w:rFonts w:ascii="IRBadr" w:hAnsi="IRBadr" w:cs="IRBadr"/>
          <w:sz w:val="28"/>
          <w:szCs w:val="28"/>
          <w:rtl/>
          <w:lang w:bidi="fa-IR"/>
        </w:rPr>
        <w:t>آدم‌ربایی‌ها</w:t>
      </w:r>
      <w:r w:rsidR="007E377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مشمول این روایت</w:t>
      </w:r>
      <w:r w:rsidR="007E3775" w:rsidRPr="00A24065">
        <w:rPr>
          <w:rFonts w:ascii="IRBadr" w:hAnsi="IRBadr" w:cs="IRBadr"/>
          <w:sz w:val="28"/>
          <w:szCs w:val="28"/>
          <w:rtl/>
          <w:lang w:bidi="fa-IR"/>
        </w:rPr>
        <w:t>، نیست.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ممکن است</w:t>
      </w:r>
      <w:r w:rsidR="007E377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بگوییم</w:t>
      </w:r>
      <w:r w:rsidR="007E3775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منظور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ایشان</w:t>
      </w:r>
      <w:r w:rsidR="007E3775" w:rsidRPr="00A24065">
        <w:rPr>
          <w:rFonts w:ascii="IRBadr" w:hAnsi="IRBadr" w:cs="IRBadr"/>
          <w:sz w:val="28"/>
          <w:szCs w:val="28"/>
          <w:rtl/>
          <w:lang w:bidi="fa-IR"/>
        </w:rPr>
        <w:t>، این بوده است، چون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روایت</w:t>
      </w:r>
      <w:r w:rsidR="007E377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ناظر به این بوده است.</w:t>
      </w:r>
    </w:p>
    <w:p w:rsidR="00ED2E30" w:rsidRPr="00A24065" w:rsidRDefault="00ED2E30" w:rsidP="00A24065">
      <w:pPr>
        <w:pStyle w:val="2"/>
        <w:rPr>
          <w:rtl/>
        </w:rPr>
      </w:pPr>
      <w:bookmarkStart w:id="9" w:name="_Toc425165062"/>
      <w:r w:rsidRPr="00A24065">
        <w:rPr>
          <w:rtl/>
        </w:rPr>
        <w:t>انواع فروش در حر</w:t>
      </w:r>
      <w:bookmarkEnd w:id="9"/>
    </w:p>
    <w:p w:rsidR="00A0346F" w:rsidRPr="00A24065" w:rsidRDefault="00F07DC0" w:rsidP="00A24065">
      <w:pPr>
        <w:bidi/>
        <w:jc w:val="lowKashida"/>
        <w:rPr>
          <w:rFonts w:ascii="IRBadr" w:hAnsi="IRBadr" w:cs="IRBadr"/>
          <w:sz w:val="28"/>
          <w:szCs w:val="28"/>
          <w:rtl/>
          <w:lang w:bidi="fa-IR"/>
        </w:rPr>
      </w:pPr>
      <w:r w:rsidRPr="00A24065">
        <w:rPr>
          <w:rFonts w:ascii="IRBadr" w:hAnsi="IRBadr" w:cs="IRBadr"/>
          <w:sz w:val="28"/>
          <w:szCs w:val="28"/>
          <w:rtl/>
          <w:lang w:bidi="fa-IR"/>
        </w:rPr>
        <w:t>بحث دیگر</w:t>
      </w:r>
      <w:r w:rsidR="007E377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 بود که</w:t>
      </w:r>
      <w:r w:rsidR="007E3775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فروختن حر</w:t>
      </w:r>
      <w:r w:rsidR="007E3775" w:rsidRPr="00A24065">
        <w:rPr>
          <w:rFonts w:ascii="IRBadr" w:hAnsi="IRBadr" w:cs="IRBadr"/>
          <w:sz w:val="28"/>
          <w:szCs w:val="28"/>
          <w:rtl/>
          <w:lang w:bidi="fa-IR"/>
        </w:rPr>
        <w:t>، دو قسم است؛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گاهی</w:t>
      </w:r>
      <w:r w:rsidR="007E377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="007E3775" w:rsidRPr="00A24065">
        <w:rPr>
          <w:rFonts w:ascii="IRBadr" w:hAnsi="IRBadr" w:cs="IRBadr"/>
          <w:sz w:val="28"/>
          <w:szCs w:val="28"/>
          <w:rtl/>
          <w:lang w:bidi="fa-IR"/>
        </w:rPr>
        <w:t xml:space="preserve"> نحو ربودن و قهر است؛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با قهر</w:t>
      </w:r>
      <w:r w:rsidR="007E377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کسی را می‌رباید و می‌فروشد. که مصداق روایت اول</w:t>
      </w:r>
      <w:r w:rsidR="007E377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همین است. روایت اول</w:t>
      </w:r>
      <w:r w:rsidR="007E377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تعبیرش این است که</w:t>
      </w:r>
      <w:r w:rsidR="007E377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«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سرق حر فباع</w:t>
      </w:r>
      <w:r w:rsidR="007E3775" w:rsidRPr="00A24065">
        <w:rPr>
          <w:rFonts w:ascii="IRBadr" w:hAnsi="IRBadr" w:cs="IRBadr"/>
          <w:sz w:val="28"/>
          <w:szCs w:val="28"/>
          <w:rtl/>
          <w:lang w:bidi="fa-IR"/>
        </w:rPr>
        <w:t>»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، می‌گوید</w:t>
      </w:r>
      <w:r w:rsidR="007E3775" w:rsidRPr="00A24065">
        <w:rPr>
          <w:rFonts w:ascii="IRBadr" w:hAnsi="IRBadr" w:cs="IRBadr"/>
          <w:sz w:val="28"/>
          <w:szCs w:val="28"/>
          <w:rtl/>
          <w:lang w:bidi="fa-IR"/>
        </w:rPr>
        <w:t>؛ با قهر،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زنی را برداشت و </w:t>
      </w:r>
      <w:r w:rsidR="00BD4AB6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="007E3775" w:rsidRPr="00A24065">
        <w:rPr>
          <w:rFonts w:ascii="IRBadr" w:hAnsi="IRBadr" w:cs="IRBadr"/>
          <w:sz w:val="28"/>
          <w:szCs w:val="28"/>
          <w:rtl/>
          <w:lang w:bidi="fa-IR"/>
        </w:rPr>
        <w:t xml:space="preserve"> کنیز،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فروخت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. این</w:t>
      </w:r>
      <w:r w:rsidR="007E377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یک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قسم است که مصداق روایت اول</w:t>
      </w:r>
      <w:r w:rsidR="007E377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7E3775" w:rsidRPr="00A24065">
        <w:rPr>
          <w:rFonts w:ascii="IRBadr" w:hAnsi="IRBadr" w:cs="IRBadr"/>
          <w:sz w:val="28"/>
          <w:szCs w:val="28"/>
          <w:rtl/>
          <w:lang w:bidi="fa-IR"/>
        </w:rPr>
        <w:t xml:space="preserve"> شق 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>می‌باشد</w:t>
      </w:r>
      <w:r w:rsidR="007E3775" w:rsidRPr="00A24065">
        <w:rPr>
          <w:rFonts w:ascii="IRBadr" w:hAnsi="IRBadr" w:cs="IRBadr"/>
          <w:sz w:val="28"/>
          <w:szCs w:val="28"/>
          <w:rtl/>
          <w:lang w:bidi="fa-IR"/>
        </w:rPr>
        <w:t>.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یک صورت و شق دومی</w:t>
      </w:r>
      <w:r w:rsidR="007E377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داریم که</w:t>
      </w:r>
      <w:r w:rsidR="007E3775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نه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، ربودنی در کار نیست، </w:t>
      </w:r>
      <w:r w:rsidR="007E3775" w:rsidRPr="00A24065">
        <w:rPr>
          <w:rFonts w:ascii="IRBadr" w:hAnsi="IRBadr" w:cs="IRBadr"/>
          <w:sz w:val="28"/>
          <w:szCs w:val="28"/>
          <w:rtl/>
          <w:lang w:bidi="fa-IR"/>
        </w:rPr>
        <w:t>همراه با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رغبت است</w:t>
      </w:r>
      <w:r w:rsidR="007E3775" w:rsidRPr="00A24065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BD4AB6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="007E3775" w:rsidRPr="00A24065">
        <w:rPr>
          <w:rFonts w:ascii="IRBadr" w:hAnsi="IRBadr" w:cs="IRBadr"/>
          <w:sz w:val="28"/>
          <w:szCs w:val="28"/>
          <w:rtl/>
          <w:lang w:bidi="fa-IR"/>
        </w:rPr>
        <w:t xml:space="preserve"> که در روایت سوم بود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7E3775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دو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نفر</w:t>
      </w:r>
      <w:r w:rsidR="007E377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با هم می‌آیند</w:t>
      </w:r>
      <w:r w:rsidR="007E377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تبانی می‌کنند، صبح</w:t>
      </w:r>
      <w:r w:rsidR="007E377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از این شهر</w:t>
      </w:r>
      <w:r w:rsidR="007E377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می‌روند شهر دیگری، در بازار</w:t>
      </w:r>
      <w:r w:rsidR="007E377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او را می‌فروشد و پولی را می‌گیرد</w:t>
      </w:r>
      <w:r w:rsidR="00A0346F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بعد هم</w:t>
      </w:r>
      <w:r w:rsidR="00A0346F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او فرار می‌کند</w:t>
      </w:r>
      <w:r w:rsidR="00A0346F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می‌آید.</w:t>
      </w:r>
    </w:p>
    <w:p w:rsidR="00F605E5" w:rsidRPr="00A24065" w:rsidRDefault="00BD4AB6" w:rsidP="00A24065">
      <w:pPr>
        <w:pStyle w:val="2"/>
        <w:rPr>
          <w:rtl/>
        </w:rPr>
      </w:pPr>
      <w:r>
        <w:rPr>
          <w:rtl/>
        </w:rPr>
        <w:t>جمع‌بندی</w:t>
      </w:r>
    </w:p>
    <w:p w:rsidR="0007708C" w:rsidRPr="00A24065" w:rsidRDefault="00F07DC0" w:rsidP="00A24065">
      <w:pPr>
        <w:bidi/>
        <w:jc w:val="lowKashida"/>
        <w:rPr>
          <w:rFonts w:ascii="IRBadr" w:hAnsi="IRBadr" w:cs="IRBadr"/>
          <w:sz w:val="28"/>
          <w:szCs w:val="28"/>
          <w:rtl/>
          <w:lang w:bidi="fa-IR"/>
        </w:rPr>
      </w:pPr>
      <w:r w:rsidRPr="00A24065">
        <w:rPr>
          <w:rFonts w:ascii="IRBadr" w:hAnsi="IRBadr" w:cs="IRBadr"/>
          <w:sz w:val="28"/>
          <w:szCs w:val="28"/>
          <w:rtl/>
          <w:lang w:bidi="fa-IR"/>
        </w:rPr>
        <w:t>بنابراین</w:t>
      </w:r>
      <w:r w:rsidR="00A0346F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مطلب دومی که</w:t>
      </w:r>
      <w:r w:rsidR="00A0346F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در ذیل این روایت</w:t>
      </w:r>
      <w:r w:rsidR="00A0346F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می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‌خواستیم بگوییم</w:t>
      </w:r>
      <w:r w:rsidR="00A0346F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A0346F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بیع حر</w:t>
      </w:r>
      <w:r w:rsidR="0007708C" w:rsidRPr="00A24065">
        <w:rPr>
          <w:rFonts w:ascii="IRBadr" w:hAnsi="IRBadr" w:cs="IRBadr"/>
          <w:sz w:val="28"/>
          <w:szCs w:val="28"/>
          <w:rtl/>
          <w:lang w:bidi="fa-IR"/>
        </w:rPr>
        <w:t>، که موضوع این روایات است و قطع ید می‌شود، دو نوع دارد؛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یک نوع</w:t>
      </w:r>
      <w:r w:rsidR="0007708C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آنجایی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است که</w:t>
      </w:r>
      <w:r w:rsidR="0007708C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605E5" w:rsidRPr="00A24065">
        <w:rPr>
          <w:rFonts w:ascii="IRBadr" w:hAnsi="IRBadr" w:cs="IRBadr"/>
          <w:sz w:val="28"/>
          <w:szCs w:val="28"/>
          <w:rtl/>
          <w:lang w:bidi="fa-IR"/>
        </w:rPr>
        <w:t>بیع،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مسبوق به قهر</w:t>
      </w:r>
      <w:r w:rsidR="00BD4AB6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F605E5" w:rsidRPr="00A24065">
        <w:rPr>
          <w:rFonts w:ascii="IRBadr" w:hAnsi="IRBadr" w:cs="IRBadr"/>
          <w:sz w:val="28"/>
          <w:szCs w:val="28"/>
          <w:rtl/>
          <w:lang w:bidi="fa-IR"/>
        </w:rPr>
        <w:t>بوده است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این</w:t>
      </w:r>
      <w:r w:rsidR="0007708C" w:rsidRPr="00A24065">
        <w:rPr>
          <w:rFonts w:ascii="IRBadr" w:hAnsi="IRBadr" w:cs="IRBadr"/>
          <w:sz w:val="28"/>
          <w:szCs w:val="28"/>
          <w:rtl/>
          <w:lang w:bidi="fa-IR"/>
        </w:rPr>
        <w:t>، یک قسم است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که روایت اول</w:t>
      </w:r>
      <w:r w:rsidR="0007708C" w:rsidRPr="00A24065">
        <w:rPr>
          <w:rFonts w:ascii="IRBadr" w:hAnsi="IRBadr" w:cs="IRBadr"/>
          <w:sz w:val="28"/>
          <w:szCs w:val="28"/>
          <w:rtl/>
          <w:lang w:bidi="fa-IR"/>
        </w:rPr>
        <w:t>، موضوعش هم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ین است. چون</w:t>
      </w:r>
      <w:r w:rsidR="0007708C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روایت اول</w:t>
      </w:r>
      <w:r w:rsidR="0007708C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می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‌گوید</w:t>
      </w:r>
      <w:r w:rsidR="0007708C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605E5" w:rsidRPr="00A24065">
        <w:rPr>
          <w:rFonts w:ascii="IRBadr" w:hAnsi="IRBadr" w:cs="IRBadr"/>
          <w:sz w:val="28"/>
          <w:szCs w:val="28"/>
          <w:rtl/>
          <w:lang w:bidi="fa-IR"/>
        </w:rPr>
        <w:t>سرقتی و پس از آن، بیعی رخ داده است،</w:t>
      </w:r>
      <w:r w:rsidR="0007708C" w:rsidRPr="00A24065">
        <w:rPr>
          <w:rFonts w:ascii="IRBadr" w:hAnsi="IRBadr" w:cs="IRBadr"/>
          <w:sz w:val="28"/>
          <w:szCs w:val="28"/>
          <w:rtl/>
          <w:lang w:bidi="fa-IR"/>
        </w:rPr>
        <w:t xml:space="preserve"> قسم دوم،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07708C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نه</w:t>
      </w:r>
      <w:r w:rsidR="0007708C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نمی‌رباید، بلکه</w:t>
      </w:r>
      <w:r w:rsidR="0007708C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تبانی می‌کند. که موضوع روایت سوم</w:t>
      </w:r>
      <w:r w:rsidR="0007708C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همین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تبانی است. آن وقت</w:t>
      </w:r>
      <w:r w:rsidR="0007708C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D4AB6">
        <w:rPr>
          <w:rFonts w:ascii="IRBadr" w:hAnsi="IRBadr" w:cs="IRBadr"/>
          <w:sz w:val="28"/>
          <w:szCs w:val="28"/>
          <w:rtl/>
          <w:lang w:bidi="fa-IR"/>
        </w:rPr>
        <w:t>نکته‌ای</w:t>
      </w:r>
      <w:r w:rsidR="0007708C" w:rsidRPr="00A2406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>می‌ماند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07708C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7708C" w:rsidRPr="00A24065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این روایت دوم</w:t>
      </w:r>
      <w:r w:rsidR="0007708C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روایت سکونی است</w:t>
      </w:r>
      <w:r w:rsidR="0007708C" w:rsidRPr="00A24065">
        <w:rPr>
          <w:rFonts w:ascii="IRBadr" w:hAnsi="IRBadr" w:cs="IRBadr"/>
          <w:sz w:val="28"/>
          <w:szCs w:val="28"/>
          <w:rtl/>
          <w:lang w:bidi="fa-IR"/>
        </w:rPr>
        <w:t xml:space="preserve">، آیا فقط 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جایی را می‌گیرد که سرقت است و </w:t>
      </w:r>
      <w:r w:rsidR="00BD4AB6">
        <w:rPr>
          <w:rFonts w:ascii="IRBadr" w:hAnsi="IRBadr" w:cs="IRBadr"/>
          <w:sz w:val="28"/>
          <w:szCs w:val="28"/>
          <w:rtl/>
          <w:lang w:bidi="fa-IR"/>
        </w:rPr>
        <w:t>آدم‌ربایی</w:t>
      </w:r>
      <w:r w:rsidR="0007708C" w:rsidRPr="00A24065">
        <w:rPr>
          <w:rFonts w:ascii="IRBadr" w:hAnsi="IRBadr" w:cs="IRBadr"/>
          <w:sz w:val="28"/>
          <w:szCs w:val="28"/>
          <w:rtl/>
          <w:lang w:bidi="fa-IR"/>
        </w:rPr>
        <w:t xml:space="preserve"> صورت گرفته، یا اینکه اطلاق دارد؟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بعید نیست بگوییم</w:t>
      </w:r>
      <w:r w:rsidR="0007708C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 روایت</w:t>
      </w:r>
      <w:r w:rsidR="0007708C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اطلاق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دارد. برای اینکه</w:t>
      </w:r>
      <w:r w:rsidR="0007708C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روایت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 است</w:t>
      </w:r>
      <w:r w:rsidR="0007708C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«</w:t>
      </w:r>
      <w:r w:rsidRPr="00A24065">
        <w:rPr>
          <w:rFonts w:ascii="IRBadr" w:hAnsi="IRBadr" w:cs="IRBadr"/>
          <w:b/>
          <w:bCs/>
          <w:sz w:val="28"/>
          <w:szCs w:val="28"/>
          <w:rtl/>
          <w:lang w:bidi="fa-IR"/>
        </w:rPr>
        <w:t>اعطی برجل قد باع حر</w:t>
      </w:r>
      <w:r w:rsidR="0007708C" w:rsidRPr="00A24065">
        <w:rPr>
          <w:rFonts w:ascii="IRBadr" w:hAnsi="IRBadr" w:cs="IRBadr"/>
          <w:sz w:val="28"/>
          <w:szCs w:val="28"/>
          <w:rtl/>
          <w:lang w:bidi="fa-IR"/>
        </w:rPr>
        <w:t>»، چطور حر را فروخت؟؛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با سرقت و ربودن و قهر یا با تبانی</w:t>
      </w:r>
      <w:r w:rsidR="0007708C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آن را فر</w:t>
      </w:r>
      <w:r w:rsidR="0007708C" w:rsidRPr="00A24065">
        <w:rPr>
          <w:rFonts w:ascii="IRBadr" w:hAnsi="IRBadr" w:cs="IRBadr"/>
          <w:sz w:val="28"/>
          <w:szCs w:val="28"/>
          <w:rtl/>
          <w:lang w:bidi="fa-IR"/>
        </w:rPr>
        <w:t>وخت؟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هر دو را می‌گیرد، چیزی ندارد که ما حمل کنیم، یا بگوییم</w:t>
      </w:r>
      <w:r w:rsidR="0007708C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حتی</w:t>
      </w:r>
      <w:r w:rsidR="0007708C" w:rsidRPr="00A24065">
        <w:rPr>
          <w:rFonts w:ascii="IRBadr" w:hAnsi="IRBadr" w:cs="IRBadr"/>
          <w:sz w:val="28"/>
          <w:szCs w:val="28"/>
          <w:rtl/>
          <w:lang w:bidi="fa-IR"/>
        </w:rPr>
        <w:t xml:space="preserve"> انصراف دارد به 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آن صورت قهر، بلکه هر دو را می‌گیرد.</w:t>
      </w:r>
    </w:p>
    <w:p w:rsidR="00F605E5" w:rsidRPr="00A24065" w:rsidRDefault="00F07DC0" w:rsidP="00A24065">
      <w:pPr>
        <w:bidi/>
        <w:jc w:val="lowKashida"/>
        <w:rPr>
          <w:rFonts w:ascii="IRBadr" w:hAnsi="IRBadr" w:cs="IRBadr"/>
          <w:sz w:val="28"/>
          <w:szCs w:val="28"/>
          <w:rtl/>
          <w:lang w:bidi="fa-IR"/>
        </w:rPr>
      </w:pPr>
      <w:r w:rsidRPr="00A24065">
        <w:rPr>
          <w:rFonts w:ascii="IRBadr" w:hAnsi="IRBadr" w:cs="IRBadr"/>
          <w:sz w:val="28"/>
          <w:szCs w:val="28"/>
          <w:rtl/>
          <w:lang w:bidi="fa-IR"/>
        </w:rPr>
        <w:lastRenderedPageBreak/>
        <w:t>بنابراین</w:t>
      </w:r>
      <w:r w:rsidR="00D062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فروختن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حر</w:t>
      </w:r>
      <w:r w:rsidR="00D062B6" w:rsidRPr="00A24065">
        <w:rPr>
          <w:rFonts w:ascii="IRBadr" w:hAnsi="IRBadr" w:cs="IRBadr"/>
          <w:sz w:val="28"/>
          <w:szCs w:val="28"/>
          <w:rtl/>
          <w:lang w:bidi="fa-IR"/>
        </w:rPr>
        <w:t>، گاهی مسبوق به ربودن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و قهر است. گاهی نه</w:t>
      </w:r>
      <w:r w:rsidR="00D062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="00D062B6" w:rsidRPr="00A24065">
        <w:rPr>
          <w:rFonts w:ascii="IRBadr" w:hAnsi="IRBadr" w:cs="IRBadr"/>
          <w:sz w:val="28"/>
          <w:szCs w:val="28"/>
          <w:rtl/>
          <w:lang w:bidi="fa-IR"/>
        </w:rPr>
        <w:t xml:space="preserve"> روی تبانی است،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تبانی طرفینی یا یک طرفه، روایت اول</w:t>
      </w:r>
      <w:r w:rsidR="00D062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 باب</w:t>
      </w:r>
      <w:r w:rsidR="00D062B6" w:rsidRPr="00A24065">
        <w:rPr>
          <w:rFonts w:ascii="IRBadr" w:hAnsi="IRBadr" w:cs="IRBadr"/>
          <w:sz w:val="28"/>
          <w:szCs w:val="28"/>
          <w:rtl/>
          <w:lang w:bidi="fa-IR"/>
        </w:rPr>
        <w:t>، قسم اول را می‌گیرد و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روایت سوم</w:t>
      </w:r>
      <w:r w:rsidR="00D062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قسم دوم را می‌گیرد. روایت دوم</w:t>
      </w:r>
      <w:r w:rsidR="00D062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ممکن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است </w:t>
      </w:r>
      <w:r w:rsidR="00D062B6" w:rsidRPr="00A24065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بگوییم</w:t>
      </w:r>
      <w:r w:rsidR="00D062B6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اطلاق دارد، هر دو قسم را می‌گیرد. پس</w:t>
      </w:r>
      <w:r w:rsidR="00D062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مطلب اول</w:t>
      </w:r>
      <w:r w:rsidR="00D062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بود که</w:t>
      </w:r>
      <w:r w:rsidR="00D062B6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روایت</w:t>
      </w:r>
      <w:r w:rsidR="00D062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مطلق ربودن را نمی‌گوید، بلکه آنجایی می‌گوید که</w:t>
      </w:r>
      <w:r w:rsidR="00D062B6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بیع حر بشود، این</w:t>
      </w:r>
      <w:r w:rsidR="00D062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موضوع روایت است.</w:t>
      </w:r>
    </w:p>
    <w:p w:rsidR="00F605E5" w:rsidRPr="00A24065" w:rsidRDefault="00F605E5" w:rsidP="00A24065">
      <w:pPr>
        <w:pStyle w:val="3"/>
        <w:rPr>
          <w:rtl/>
        </w:rPr>
      </w:pPr>
      <w:bookmarkStart w:id="10" w:name="_Toc425165064"/>
      <w:r w:rsidRPr="00A24065">
        <w:rPr>
          <w:rtl/>
        </w:rPr>
        <w:t>عمومیت بیع حر</w:t>
      </w:r>
      <w:bookmarkEnd w:id="10"/>
    </w:p>
    <w:p w:rsidR="00D062B6" w:rsidRPr="00A24065" w:rsidRDefault="00F07DC0" w:rsidP="00A24065">
      <w:pPr>
        <w:bidi/>
        <w:jc w:val="lowKashida"/>
        <w:rPr>
          <w:rFonts w:ascii="IRBadr" w:hAnsi="IRBadr" w:cs="IRBadr"/>
          <w:sz w:val="28"/>
          <w:szCs w:val="28"/>
          <w:rtl/>
          <w:lang w:bidi="fa-IR"/>
        </w:rPr>
      </w:pPr>
      <w:r w:rsidRPr="00A24065">
        <w:rPr>
          <w:rFonts w:ascii="IRBadr" w:hAnsi="IRBadr" w:cs="IRBadr"/>
          <w:sz w:val="28"/>
          <w:szCs w:val="28"/>
          <w:rtl/>
          <w:lang w:bidi="fa-IR"/>
        </w:rPr>
        <w:t>مطلب دوم</w:t>
      </w:r>
      <w:r w:rsidR="00D062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D062B6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بیع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حر</w:t>
      </w:r>
      <w:r w:rsidR="00D062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اعم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است و اطلاق</w:t>
      </w:r>
      <w:r w:rsidR="00D062B6" w:rsidRPr="00A24065">
        <w:rPr>
          <w:rFonts w:ascii="IRBadr" w:hAnsi="IRBadr" w:cs="IRBadr"/>
          <w:sz w:val="28"/>
          <w:szCs w:val="28"/>
          <w:rtl/>
          <w:lang w:bidi="fa-IR"/>
        </w:rPr>
        <w:t xml:space="preserve"> دارد.</w:t>
      </w:r>
      <w:r w:rsidR="00F605E5" w:rsidRPr="00A2406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بله</w:t>
      </w:r>
      <w:r w:rsidR="00D062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یک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قسمش</w:t>
      </w:r>
      <w:r w:rsidR="00D062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از محل نزاع خارج می‌شود، منتها</w:t>
      </w:r>
      <w:r w:rsidR="00D062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یک قسمش هم</w:t>
      </w:r>
      <w:r w:rsidR="00D062B6" w:rsidRPr="00A24065">
        <w:rPr>
          <w:rFonts w:ascii="IRBadr" w:hAnsi="IRBadr" w:cs="IRBadr"/>
          <w:sz w:val="28"/>
          <w:szCs w:val="28"/>
          <w:rtl/>
          <w:lang w:bidi="fa-IR"/>
        </w:rPr>
        <w:t>، در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بحث</w:t>
      </w:r>
      <w:r w:rsidR="00D062B6" w:rsidRPr="00A24065">
        <w:rPr>
          <w:rFonts w:ascii="IRBadr" w:hAnsi="IRBadr" w:cs="IRBadr"/>
          <w:sz w:val="28"/>
          <w:szCs w:val="28"/>
          <w:rtl/>
          <w:lang w:bidi="fa-IR"/>
        </w:rPr>
        <w:t xml:space="preserve"> وارد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است. منتها</w:t>
      </w:r>
      <w:r w:rsidR="00D062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تناسب بحث با این مسئله است</w:t>
      </w:r>
      <w:r w:rsidR="00D062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062B6" w:rsidRPr="00A24065">
        <w:rPr>
          <w:rFonts w:ascii="IRBadr" w:hAnsi="IRBadr" w:cs="IRBadr"/>
          <w:sz w:val="28"/>
          <w:szCs w:val="28"/>
          <w:rtl/>
          <w:lang w:bidi="fa-IR"/>
        </w:rPr>
        <w:t>باید روشن بشود.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اگر کسی</w:t>
      </w:r>
      <w:r w:rsidR="00D062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 روایت را پذیرفت و گفت</w:t>
      </w:r>
      <w:r w:rsidR="00D062B6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D062B6" w:rsidRPr="00A24065">
        <w:rPr>
          <w:rFonts w:ascii="IRBadr" w:hAnsi="IRBadr" w:cs="IRBadr"/>
          <w:sz w:val="28"/>
          <w:szCs w:val="28"/>
          <w:rtl/>
          <w:lang w:bidi="fa-IR"/>
        </w:rPr>
        <w:t>، یک حد خاص است؛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در آنجایی که</w:t>
      </w:r>
      <w:r w:rsidR="00D062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تبانی است و ربودن نیست، </w:t>
      </w:r>
      <w:r w:rsidR="00D062B6" w:rsidRPr="00A24065">
        <w:rPr>
          <w:rFonts w:ascii="IRBadr" w:hAnsi="IRBadr" w:cs="IRBadr"/>
          <w:sz w:val="28"/>
          <w:szCs w:val="28"/>
          <w:rtl/>
          <w:lang w:bidi="fa-IR"/>
        </w:rPr>
        <w:t xml:space="preserve">قائل 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D062B6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قطع ید</w:t>
      </w:r>
      <w:r w:rsidR="00D062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ثابت</w:t>
      </w:r>
      <w:r w:rsidR="00D062B6" w:rsidRPr="00A24065">
        <w:rPr>
          <w:rFonts w:ascii="IRBadr" w:hAnsi="IRBadr" w:cs="IRBadr"/>
          <w:sz w:val="28"/>
          <w:szCs w:val="28"/>
          <w:rtl/>
          <w:lang w:bidi="fa-IR"/>
        </w:rPr>
        <w:t xml:space="preserve"> است. در اینجا،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تعبداً</w:t>
      </w:r>
      <w:r w:rsidR="00D062B6" w:rsidRPr="00A2406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="00D062B6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سرقت است یا موضوع خاص</w:t>
      </w:r>
      <w:r w:rsidR="00D062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برای این</w:t>
      </w:r>
      <w:r w:rsidR="00D062B6" w:rsidRPr="00A24065">
        <w:rPr>
          <w:rFonts w:ascii="IRBadr" w:hAnsi="IRBadr" w:cs="IRBadr"/>
          <w:sz w:val="28"/>
          <w:szCs w:val="28"/>
          <w:rtl/>
          <w:lang w:bidi="fa-IR"/>
        </w:rPr>
        <w:t xml:space="preserve"> مورد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است. آن وقت</w:t>
      </w:r>
      <w:r w:rsidR="00D062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اگر اطلاق داشته باشد</w:t>
      </w:r>
      <w:r w:rsidR="00D062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آن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صورت را می‌گیرد.</w:t>
      </w:r>
    </w:p>
    <w:p w:rsidR="00D062B6" w:rsidRPr="00A24065" w:rsidRDefault="00D062B6" w:rsidP="00A24065">
      <w:pPr>
        <w:bidi/>
        <w:jc w:val="lowKashida"/>
        <w:rPr>
          <w:rFonts w:ascii="IRBadr" w:hAnsi="IRBadr" w:cs="IRBadr"/>
          <w:sz w:val="28"/>
          <w:szCs w:val="28"/>
          <w:rtl/>
          <w:lang w:bidi="fa-IR"/>
        </w:rPr>
      </w:pPr>
      <w:r w:rsidRPr="00A24065">
        <w:rPr>
          <w:rFonts w:ascii="IRBadr" w:hAnsi="IRBadr" w:cs="IRBadr"/>
          <w:sz w:val="28"/>
          <w:szCs w:val="28"/>
          <w:rtl/>
          <w:lang w:bidi="fa-IR"/>
        </w:rPr>
        <w:t>سؤالی در اینجا،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وجود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دارد که؛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بین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فعل و قول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تفاوت است و در باب اقوال ائمه است که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سنت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ر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ا تقسیم می‌کنند به قول، فعل و تقریر.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قول با فعل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تفاوت‌های زیادی دارد.</w:t>
      </w:r>
    </w:p>
    <w:p w:rsidR="00F605E5" w:rsidRPr="00A24065" w:rsidRDefault="00CF1FA8" w:rsidP="00A24065">
      <w:pPr>
        <w:pStyle w:val="3"/>
        <w:rPr>
          <w:rtl/>
        </w:rPr>
      </w:pPr>
      <w:bookmarkStart w:id="11" w:name="_Toc425165065"/>
      <w:r w:rsidRPr="00A24065">
        <w:rPr>
          <w:rtl/>
        </w:rPr>
        <w:t>تفاوت‌های</w:t>
      </w:r>
      <w:r w:rsidR="00F605E5" w:rsidRPr="00A24065">
        <w:rPr>
          <w:rtl/>
        </w:rPr>
        <w:t xml:space="preserve"> قول با فعل</w:t>
      </w:r>
      <w:bookmarkEnd w:id="11"/>
    </w:p>
    <w:p w:rsidR="00D062B6" w:rsidRPr="00A24065" w:rsidRDefault="00F07DC0" w:rsidP="00A24065">
      <w:pPr>
        <w:bidi/>
        <w:jc w:val="lowKashida"/>
        <w:rPr>
          <w:rFonts w:ascii="IRBadr" w:hAnsi="IRBadr" w:cs="IRBadr"/>
          <w:sz w:val="28"/>
          <w:szCs w:val="28"/>
          <w:rtl/>
          <w:lang w:bidi="fa-IR"/>
        </w:rPr>
      </w:pPr>
      <w:r w:rsidRPr="00A24065">
        <w:rPr>
          <w:rFonts w:ascii="IRBadr" w:hAnsi="IRBadr" w:cs="IRBadr"/>
          <w:sz w:val="28"/>
          <w:szCs w:val="28"/>
          <w:rtl/>
          <w:lang w:bidi="fa-IR"/>
        </w:rPr>
        <w:t>یکی از تفاوت‌های آن</w:t>
      </w:r>
      <w:r w:rsidR="00D062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همین است که قول</w:t>
      </w:r>
      <w:r w:rsidR="00D062B6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لسان دارد و اطلاق پیدا می‌کند، اما 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>در مورد فعل و سیره، باید گفت؛ سیره،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دلیل لبی است، باید به قدر متیقن آن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>، اخذ کرد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و در سیره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اطلاق نیست. </w:t>
      </w:r>
      <w:r w:rsidR="009140E9">
        <w:rPr>
          <w:rFonts w:ascii="IRBadr" w:hAnsi="IRBadr" w:cs="IRBadr"/>
          <w:sz w:val="28"/>
          <w:szCs w:val="28"/>
          <w:rtl/>
          <w:lang w:bidi="fa-IR"/>
        </w:rPr>
        <w:t>در مورد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سیره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D4AB6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اطلاق 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 xml:space="preserve">معنی 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ندارد. سیره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مثل سیره عقلایی،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 xml:space="preserve"> سیره متشرعه و ادله لبیه، اطلاق ندار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د. این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چیزی است که در اصول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گفته شده است. در اینجا هم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ممکن است کسی راجع روایت دوم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همین را بگوید. بگوید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اینجا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امام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صادق 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 xml:space="preserve">(ع) 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نیامد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بفرماید که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«</w:t>
      </w:r>
      <w:r w:rsidRPr="00A24065">
        <w:rPr>
          <w:rFonts w:ascii="IRBadr" w:hAnsi="IRBadr" w:cs="IRBadr"/>
          <w:b/>
          <w:bCs/>
          <w:sz w:val="28"/>
          <w:szCs w:val="28"/>
          <w:rtl/>
          <w:lang w:bidi="fa-IR"/>
        </w:rPr>
        <w:t>اذا باع رجل حر تقطع یده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>»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BD4AB6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یک قاعده لفظی که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بشود بر آن اطلاق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تحمیل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کرد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نیست. بلکه دارد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سیره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 xml:space="preserve"> امام را نقل می‌کند. </w:t>
      </w:r>
      <w:r w:rsidR="009140E9">
        <w:rPr>
          <w:rFonts w:ascii="IRBadr" w:hAnsi="IRBadr" w:cs="IRBadr"/>
          <w:sz w:val="28"/>
          <w:szCs w:val="28"/>
          <w:rtl/>
          <w:lang w:bidi="fa-IR"/>
        </w:rPr>
        <w:t>قصه‌ای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 xml:space="preserve"> نقل شده است؛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نزد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امیر 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>المومنین (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>ع)،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کسی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آوردند که حری را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فروخته بود، حضرت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دستش را قطع کرد. این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>، یک فعل معصوم است که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اینجا نقل می‌ش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>ود. سیره معصوم است که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نقل می‌شود و سیره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چون دلیل لبی است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نمی‌تواند اطلاق داشته باشد.</w:t>
      </w:r>
    </w:p>
    <w:p w:rsidR="00D062B6" w:rsidRPr="00A24065" w:rsidRDefault="00F07DC0" w:rsidP="00A24065">
      <w:pPr>
        <w:bidi/>
        <w:jc w:val="lowKashida"/>
        <w:rPr>
          <w:rFonts w:ascii="IRBadr" w:hAnsi="IRBadr" w:cs="IRBadr"/>
          <w:sz w:val="28"/>
          <w:szCs w:val="28"/>
          <w:rtl/>
          <w:lang w:bidi="fa-IR"/>
        </w:rPr>
      </w:pPr>
      <w:r w:rsidRPr="00A24065">
        <w:rPr>
          <w:rFonts w:ascii="IRBadr" w:hAnsi="IRBadr" w:cs="IRBadr"/>
          <w:sz w:val="28"/>
          <w:szCs w:val="28"/>
          <w:rtl/>
          <w:lang w:bidi="fa-IR"/>
        </w:rPr>
        <w:t>پس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چرا شما گفتید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 xml:space="preserve">؛ اطلاق دارد؟؛ 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هم آنجایی که ربودن و قهر باشد 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 xml:space="preserve">را 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می‌گیرد، هم آنجایی که ربودن و قهر نباشد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 xml:space="preserve"> را در </w:t>
      </w:r>
      <w:r w:rsidR="009140E9">
        <w:rPr>
          <w:rFonts w:ascii="IRBadr" w:hAnsi="IRBadr" w:cs="IRBadr"/>
          <w:sz w:val="28"/>
          <w:szCs w:val="28"/>
          <w:rtl/>
          <w:lang w:bidi="fa-IR"/>
        </w:rPr>
        <w:t>برمی‌گیرد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07762E" w:rsidRPr="00A24065" w:rsidRDefault="00F07DC0" w:rsidP="00A24065">
      <w:pPr>
        <w:bidi/>
        <w:jc w:val="lowKashida"/>
        <w:rPr>
          <w:rFonts w:ascii="IRBadr" w:hAnsi="IRBadr" w:cs="IRBadr"/>
          <w:sz w:val="28"/>
          <w:szCs w:val="28"/>
          <w:rtl/>
          <w:lang w:bidi="fa-IR"/>
        </w:rPr>
      </w:pPr>
      <w:r w:rsidRPr="00A24065">
        <w:rPr>
          <w:rFonts w:ascii="IRBadr" w:hAnsi="IRBadr" w:cs="IRBadr"/>
          <w:sz w:val="28"/>
          <w:szCs w:val="28"/>
          <w:rtl/>
          <w:lang w:bidi="fa-IR"/>
        </w:rPr>
        <w:t>در کتاب تربیت فرزند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>، که چاپ شده،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140E9">
        <w:rPr>
          <w:rFonts w:ascii="IRBadr" w:hAnsi="IRBadr" w:cs="IRBadr"/>
          <w:sz w:val="28"/>
          <w:szCs w:val="28"/>
          <w:rtl/>
          <w:lang w:bidi="fa-IR"/>
        </w:rPr>
        <w:t>مقدمه‌ای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 xml:space="preserve">وجود 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دارد که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نوشته خود من است. آنجا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راجع به سیره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بحث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جدی مطرح کردم، آن کتاب را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>، اگر ببیند؛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یک سری مباحث اصولی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مطرح شده است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گرچه بحث‌های بیشتری بود که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حذفش کردم. یکی از 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lastRenderedPageBreak/>
        <w:t>نکاتی که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فکر کنم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آنجا آوردیم، این است که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وقتی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امامی سیره امام دیگر 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 xml:space="preserve">را 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در یک قالب بیانی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>، درآورده و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نقل می‌کند، اینجا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مقام تشریع و بیان حکمی</w:t>
      </w:r>
      <w:r w:rsidR="00E45AD5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07762E" w:rsidRPr="00A24065">
        <w:rPr>
          <w:rFonts w:ascii="IRBadr" w:hAnsi="IRBadr" w:cs="IRBadr"/>
          <w:sz w:val="28"/>
          <w:szCs w:val="28"/>
          <w:rtl/>
          <w:lang w:bidi="fa-IR"/>
        </w:rPr>
        <w:t xml:space="preserve"> در قالب یک سیره است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07762E" w:rsidRPr="00A24065" w:rsidRDefault="009140E9" w:rsidP="00A24065">
      <w:pPr>
        <w:bidi/>
        <w:jc w:val="lowKashida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همین‌که</w:t>
      </w:r>
      <w:r w:rsidR="0007762E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امامی می‌آید</w:t>
      </w:r>
      <w:r w:rsidR="0007762E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/>
          <w:sz w:val="28"/>
          <w:szCs w:val="28"/>
          <w:rtl/>
          <w:lang w:bidi="fa-IR"/>
        </w:rPr>
        <w:t>سیره‌ای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در مقام تشریع و بیان حکم</w:t>
      </w:r>
      <w:r w:rsidR="0007762E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نقل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می‌کند، این</w:t>
      </w:r>
      <w:r w:rsidR="0007762E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خودش</w:t>
      </w:r>
      <w:r w:rsidR="0007762E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لسان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تشریعی دارد و در مقام بیان</w:t>
      </w:r>
      <w:r w:rsidR="0007762E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قرار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می‌گیرد و </w:t>
      </w:r>
      <w:r w:rsidR="0007762E" w:rsidRPr="00A24065">
        <w:rPr>
          <w:rFonts w:ascii="IRBadr" w:hAnsi="IRBadr" w:cs="IRBadr"/>
          <w:sz w:val="28"/>
          <w:szCs w:val="28"/>
          <w:rtl/>
          <w:lang w:bidi="fa-IR"/>
        </w:rPr>
        <w:t>به دنبالش اطلاق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می‌آید.</w:t>
      </w:r>
    </w:p>
    <w:p w:rsidR="00F605E5" w:rsidRPr="00A24065" w:rsidRDefault="00F605E5" w:rsidP="00A24065">
      <w:pPr>
        <w:pStyle w:val="3"/>
        <w:rPr>
          <w:rtl/>
        </w:rPr>
      </w:pPr>
      <w:bookmarkStart w:id="12" w:name="_Toc425165066"/>
      <w:r w:rsidRPr="00A24065">
        <w:rPr>
          <w:rtl/>
        </w:rPr>
        <w:t>جهت قطع ید در اینجا</w:t>
      </w:r>
      <w:bookmarkEnd w:id="12"/>
    </w:p>
    <w:p w:rsidR="00D062B6" w:rsidRPr="00A24065" w:rsidRDefault="00F07DC0" w:rsidP="00A24065">
      <w:pPr>
        <w:bidi/>
        <w:jc w:val="lowKashida"/>
        <w:rPr>
          <w:rFonts w:ascii="IRBadr" w:hAnsi="IRBadr" w:cs="IRBadr"/>
          <w:sz w:val="28"/>
          <w:szCs w:val="28"/>
          <w:rtl/>
          <w:lang w:bidi="fa-IR"/>
        </w:rPr>
      </w:pPr>
      <w:r w:rsidRPr="00A24065">
        <w:rPr>
          <w:rFonts w:ascii="IRBadr" w:hAnsi="IRBadr" w:cs="IRBadr"/>
          <w:sz w:val="28"/>
          <w:szCs w:val="28"/>
          <w:rtl/>
          <w:lang w:bidi="fa-IR"/>
        </w:rPr>
        <w:t>مطلب سومی که</w:t>
      </w:r>
      <w:r w:rsidR="0007762E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07762E"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 روایت است،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07762E" w:rsidRPr="00A24065">
        <w:rPr>
          <w:rFonts w:ascii="IRBadr" w:hAnsi="IRBadr" w:cs="IRBadr"/>
          <w:sz w:val="28"/>
          <w:szCs w:val="28"/>
          <w:rtl/>
          <w:lang w:bidi="fa-IR"/>
        </w:rPr>
        <w:t xml:space="preserve"> بوده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07762E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>این «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فقطع یده</w:t>
      </w:r>
      <w:r w:rsidR="0007762E" w:rsidRPr="00A24065">
        <w:rPr>
          <w:rFonts w:ascii="IRBadr" w:hAnsi="IRBadr" w:cs="IRBadr"/>
          <w:sz w:val="28"/>
          <w:szCs w:val="28"/>
          <w:rtl/>
          <w:lang w:bidi="fa-IR"/>
        </w:rPr>
        <w:t>»،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از چه بابی است؟ به چه دلیل</w:t>
      </w:r>
      <w:r w:rsidR="0007762E" w:rsidRPr="00A24065">
        <w:rPr>
          <w:rFonts w:ascii="IRBadr" w:hAnsi="IRBadr" w:cs="IRBadr"/>
          <w:sz w:val="28"/>
          <w:szCs w:val="28"/>
          <w:rtl/>
          <w:lang w:bidi="fa-IR"/>
        </w:rPr>
        <w:t>، گفته شده قطع ید؟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اینجا</w:t>
      </w:r>
      <w:r w:rsidR="0007762E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چند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احتمال</w:t>
      </w:r>
      <w:r w:rsidR="0007762E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وجود دارد.</w:t>
      </w:r>
    </w:p>
    <w:p w:rsidR="0007762E" w:rsidRPr="00A24065" w:rsidRDefault="0007762E" w:rsidP="00A24065">
      <w:pPr>
        <w:bidi/>
        <w:jc w:val="lowKashida"/>
        <w:rPr>
          <w:rFonts w:ascii="IRBadr" w:hAnsi="IRBadr" w:cs="IRBadr"/>
          <w:sz w:val="28"/>
          <w:szCs w:val="28"/>
          <w:rtl/>
          <w:lang w:bidi="fa-IR"/>
        </w:rPr>
      </w:pPr>
      <w:r w:rsidRPr="00A24065">
        <w:rPr>
          <w:rFonts w:ascii="IRBadr" w:hAnsi="IRBadr" w:cs="IRBadr"/>
          <w:sz w:val="28"/>
          <w:szCs w:val="28"/>
          <w:rtl/>
          <w:lang w:bidi="fa-IR"/>
        </w:rPr>
        <w:t>یک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احتمال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اینکه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؛ 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>قطع ید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، از باب افساد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>، از با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ب مفسد </w:t>
      </w:r>
      <w:r w:rsidR="009140E9">
        <w:rPr>
          <w:rFonts w:ascii="IRBadr" w:hAnsi="IRBadr" w:cs="IRBadr"/>
          <w:sz w:val="28"/>
          <w:szCs w:val="28"/>
          <w:rtl/>
          <w:lang w:bidi="fa-IR"/>
        </w:rPr>
        <w:t>فی‌الارض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و محارب باشد. و احتمال دیگر،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اینکه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قطع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ید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از باب تعبد خاص باشد و در حقیقت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یک حد خاصی است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غیر از سرقت، و غیر از افساد. خودش مستقلاً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موضوع یک حدی است. </w:t>
      </w:r>
      <w:r w:rsidR="009140E9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قطع ید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دو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یا سه علت دارد؛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یکی سرقت، یکی افساد، یکی بیع الحر، خود این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موضوع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برای قطع ید است. یک موضوع جدیدی است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غیر</w:t>
      </w:r>
      <w:r w:rsidR="00F07DC0" w:rsidRPr="00A24065">
        <w:rPr>
          <w:rFonts w:ascii="IRBadr" w:hAnsi="IRBadr" w:cs="IRBadr"/>
          <w:sz w:val="28"/>
          <w:szCs w:val="28"/>
          <w:rtl/>
          <w:lang w:bidi="fa-IR"/>
        </w:rPr>
        <w:t xml:space="preserve"> از آن دو موضوع.</w:t>
      </w:r>
    </w:p>
    <w:p w:rsidR="002E5508" w:rsidRPr="00A24065" w:rsidRDefault="002E5508" w:rsidP="00A24065">
      <w:pPr>
        <w:pStyle w:val="3"/>
        <w:rPr>
          <w:color w:val="000000"/>
        </w:rPr>
      </w:pPr>
      <w:bookmarkStart w:id="13" w:name="_Toc425165067"/>
      <w:r w:rsidRPr="00A24065">
        <w:rPr>
          <w:rtl/>
        </w:rPr>
        <w:t>احتمال اصح</w:t>
      </w:r>
      <w:bookmarkEnd w:id="13"/>
    </w:p>
    <w:p w:rsidR="00D062B6" w:rsidRPr="00A24065" w:rsidRDefault="00F07DC0" w:rsidP="00A24065">
      <w:pPr>
        <w:bidi/>
        <w:jc w:val="lowKashida"/>
        <w:rPr>
          <w:rFonts w:ascii="IRBadr" w:hAnsi="IRBadr" w:cs="IRBadr"/>
          <w:sz w:val="28"/>
          <w:szCs w:val="28"/>
          <w:rtl/>
          <w:lang w:bidi="fa-IR"/>
        </w:rPr>
      </w:pPr>
      <w:r w:rsidRPr="00A24065">
        <w:rPr>
          <w:rFonts w:ascii="IRBadr" w:hAnsi="IRBadr" w:cs="IRBadr"/>
          <w:sz w:val="28"/>
          <w:szCs w:val="28"/>
          <w:rtl/>
          <w:lang w:bidi="fa-IR"/>
        </w:rPr>
        <w:t>باید ببینیم</w:t>
      </w:r>
      <w:r w:rsidR="0007762E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کدام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یک از این سه احتمال</w:t>
      </w:r>
      <w:r w:rsidR="0007762E" w:rsidRPr="00A24065">
        <w:rPr>
          <w:rFonts w:ascii="IRBadr" w:hAnsi="IRBadr" w:cs="IRBadr"/>
          <w:sz w:val="28"/>
          <w:szCs w:val="28"/>
          <w:rtl/>
          <w:lang w:bidi="fa-IR"/>
        </w:rPr>
        <w:t>، درست است؟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قطع ید</w:t>
      </w:r>
      <w:r w:rsidR="0007762E" w:rsidRPr="00A24065">
        <w:rPr>
          <w:rFonts w:ascii="IRBadr" w:hAnsi="IRBadr" w:cs="IRBadr"/>
          <w:sz w:val="28"/>
          <w:szCs w:val="28"/>
          <w:rtl/>
          <w:lang w:bidi="fa-IR"/>
        </w:rPr>
        <w:t>، از باب سرقت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یا از باب افساد است یا مستقلاً</w:t>
      </w:r>
      <w:r w:rsidR="0007762E" w:rsidRPr="00A24065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خودش موضوع این حکم است. احتمال اول که</w:t>
      </w:r>
      <w:r w:rsidR="0007762E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بعضی</w:t>
      </w:r>
      <w:r w:rsidR="0007762E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 را احتمال دادند، این است که</w:t>
      </w:r>
      <w:r w:rsidR="0007762E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قطع ید</w:t>
      </w:r>
      <w:r w:rsidR="0007762E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در اینجا</w:t>
      </w:r>
      <w:r w:rsidR="0007762E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از باب سرقت است، چون صدق سرقت می‌کند. دلیل بر این احتمال اول</w:t>
      </w:r>
      <w:r w:rsidR="0007762E" w:rsidRPr="00A24065">
        <w:rPr>
          <w:rFonts w:ascii="IRBadr" w:hAnsi="IRBadr" w:cs="IRBadr"/>
          <w:sz w:val="28"/>
          <w:szCs w:val="28"/>
          <w:rtl/>
          <w:lang w:bidi="fa-IR"/>
        </w:rPr>
        <w:t>، دو نکته است؛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یکی اینکه</w:t>
      </w:r>
      <w:r w:rsidR="0007762E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خود روایت</w:t>
      </w:r>
      <w:r w:rsidR="0007762E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انصرافی دارد، اصولاً</w:t>
      </w:r>
      <w:r w:rsidR="0007762E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قطع ید</w:t>
      </w:r>
      <w:r w:rsidR="0007762E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140E9">
        <w:rPr>
          <w:rFonts w:ascii="IRBadr" w:hAnsi="IRBadr" w:cs="IRBadr"/>
          <w:sz w:val="28"/>
          <w:szCs w:val="28"/>
          <w:rtl/>
          <w:lang w:bidi="fa-IR"/>
        </w:rPr>
        <w:t>آن‌قدر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با بحث سرقت</w:t>
      </w:r>
      <w:r w:rsidR="0007762E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ارتباط دارد، تا قطع ید می‌گوید، ذهن انسان </w:t>
      </w:r>
      <w:r w:rsidR="0007762E" w:rsidRPr="00A24065">
        <w:rPr>
          <w:rFonts w:ascii="IRBadr" w:hAnsi="IRBadr" w:cs="IRBadr"/>
          <w:sz w:val="28"/>
          <w:szCs w:val="28"/>
          <w:rtl/>
          <w:lang w:bidi="fa-IR"/>
        </w:rPr>
        <w:t xml:space="preserve">به بحث سرقت، 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منصرف می‌شود. و لذا</w:t>
      </w:r>
      <w:r w:rsidR="0007762E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اینجا هم باید</w:t>
      </w:r>
      <w:r w:rsidR="0007762E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بگوییم</w:t>
      </w:r>
      <w:r w:rsidR="0007762E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قطع ید از باب سرقت است</w:t>
      </w:r>
      <w:r w:rsidR="0007762E" w:rsidRPr="00A24065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2E5508" w:rsidRPr="00A24065" w:rsidRDefault="00F07DC0" w:rsidP="00A24065">
      <w:pPr>
        <w:pStyle w:val="aff0"/>
        <w:bidi/>
        <w:jc w:val="lowKashida"/>
        <w:rPr>
          <w:rFonts w:ascii="IRBadr" w:hAnsi="IRBadr" w:cs="IRBadr"/>
          <w:sz w:val="28"/>
          <w:szCs w:val="28"/>
          <w:rtl/>
        </w:rPr>
      </w:pPr>
      <w:r w:rsidRPr="00A24065">
        <w:rPr>
          <w:rFonts w:ascii="IRBadr" w:hAnsi="IRBadr" w:cs="IRBadr"/>
          <w:sz w:val="28"/>
          <w:szCs w:val="28"/>
          <w:rtl/>
        </w:rPr>
        <w:t>دلیل دومش</w:t>
      </w:r>
      <w:r w:rsidR="0007762E" w:rsidRPr="00A24065">
        <w:rPr>
          <w:rFonts w:ascii="IRBadr" w:hAnsi="IRBadr" w:cs="IRBadr"/>
          <w:sz w:val="28"/>
          <w:szCs w:val="28"/>
          <w:rtl/>
        </w:rPr>
        <w:t>،</w:t>
      </w:r>
      <w:r w:rsidRPr="00A24065">
        <w:rPr>
          <w:rFonts w:ascii="IRBadr" w:hAnsi="IRBadr" w:cs="IRBadr"/>
          <w:sz w:val="28"/>
          <w:szCs w:val="28"/>
          <w:rtl/>
        </w:rPr>
        <w:t xml:space="preserve"> این است که</w:t>
      </w:r>
      <w:r w:rsidR="0007762E" w:rsidRPr="00A24065">
        <w:rPr>
          <w:rFonts w:ascii="IRBadr" w:hAnsi="IRBadr" w:cs="IRBadr"/>
          <w:sz w:val="28"/>
          <w:szCs w:val="28"/>
          <w:rtl/>
        </w:rPr>
        <w:t>؛</w:t>
      </w:r>
      <w:r w:rsidRPr="00A24065">
        <w:rPr>
          <w:rFonts w:ascii="IRBadr" w:hAnsi="IRBadr" w:cs="IRBadr"/>
          <w:sz w:val="28"/>
          <w:szCs w:val="28"/>
          <w:rtl/>
        </w:rPr>
        <w:t xml:space="preserve"> در آن روایت اول و سوم</w:t>
      </w:r>
      <w:r w:rsidR="00E32E2A" w:rsidRPr="00A24065">
        <w:rPr>
          <w:rFonts w:ascii="IRBadr" w:hAnsi="IRBadr" w:cs="IRBadr"/>
          <w:sz w:val="28"/>
          <w:szCs w:val="28"/>
          <w:rtl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</w:rPr>
        <w:t xml:space="preserve"> ولو</w:t>
      </w:r>
      <w:r w:rsidRPr="00A24065">
        <w:rPr>
          <w:rFonts w:ascii="IRBadr" w:hAnsi="IRBadr" w:cs="IRBadr"/>
          <w:sz w:val="28"/>
          <w:szCs w:val="28"/>
          <w:rtl/>
        </w:rPr>
        <w:t xml:space="preserve"> روایات ضعیف است، اما </w:t>
      </w:r>
      <w:r w:rsidR="009140E9">
        <w:rPr>
          <w:rFonts w:ascii="IRBadr" w:hAnsi="IRBadr" w:cs="IRBadr"/>
          <w:sz w:val="28"/>
          <w:szCs w:val="28"/>
          <w:rtl/>
        </w:rPr>
        <w:t>به‌هرحال</w:t>
      </w:r>
      <w:r w:rsidR="00E32E2A" w:rsidRPr="00A24065">
        <w:rPr>
          <w:rFonts w:ascii="IRBadr" w:hAnsi="IRBadr" w:cs="IRBadr"/>
          <w:sz w:val="28"/>
          <w:szCs w:val="28"/>
          <w:rtl/>
        </w:rPr>
        <w:t xml:space="preserve">، </w:t>
      </w:r>
      <w:r w:rsidR="00BD4AB6">
        <w:rPr>
          <w:rFonts w:ascii="IRBadr" w:hAnsi="IRBadr" w:cs="IRBadr"/>
          <w:sz w:val="28"/>
          <w:szCs w:val="28"/>
          <w:rtl/>
        </w:rPr>
        <w:t>به‌عنوان</w:t>
      </w:r>
      <w:r w:rsidR="002E5508" w:rsidRPr="00A24065">
        <w:rPr>
          <w:rFonts w:ascii="IRBadr" w:hAnsi="IRBadr" w:cs="IRBadr"/>
          <w:sz w:val="28"/>
          <w:szCs w:val="28"/>
          <w:rtl/>
        </w:rPr>
        <w:t xml:space="preserve"> شاهد </w:t>
      </w:r>
      <w:r w:rsidRPr="00A24065">
        <w:rPr>
          <w:rFonts w:ascii="IRBadr" w:hAnsi="IRBadr" w:cs="IRBadr"/>
          <w:sz w:val="28"/>
          <w:szCs w:val="28"/>
          <w:rtl/>
        </w:rPr>
        <w:t>می‌تواند باشد. در دو روایت یک و سه</w:t>
      </w:r>
      <w:r w:rsidR="00E32E2A" w:rsidRPr="00A24065">
        <w:rPr>
          <w:rFonts w:ascii="IRBadr" w:hAnsi="IRBadr" w:cs="IRBadr"/>
          <w:sz w:val="28"/>
          <w:szCs w:val="28"/>
          <w:rtl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</w:rPr>
        <w:t xml:space="preserve"> از</w:t>
      </w:r>
      <w:r w:rsidR="00E32E2A" w:rsidRPr="00A24065">
        <w:rPr>
          <w:rFonts w:ascii="IRBadr" w:hAnsi="IRBadr" w:cs="IRBadr"/>
          <w:sz w:val="28"/>
          <w:szCs w:val="28"/>
          <w:rtl/>
        </w:rPr>
        <w:t xml:space="preserve"> باب بیست،</w:t>
      </w:r>
      <w:r w:rsidRPr="00A24065">
        <w:rPr>
          <w:rFonts w:ascii="IRBadr" w:hAnsi="IRBadr" w:cs="IRBadr"/>
          <w:sz w:val="28"/>
          <w:szCs w:val="28"/>
          <w:rtl/>
        </w:rPr>
        <w:t xml:space="preserve"> </w:t>
      </w:r>
      <w:r w:rsidR="00E32E2A" w:rsidRPr="00A24065">
        <w:rPr>
          <w:rFonts w:ascii="IRBadr" w:hAnsi="IRBadr" w:cs="IRBadr"/>
          <w:sz w:val="28"/>
          <w:szCs w:val="28"/>
          <w:rtl/>
        </w:rPr>
        <w:t xml:space="preserve">در </w:t>
      </w:r>
      <w:r w:rsidRPr="00A24065">
        <w:rPr>
          <w:rFonts w:ascii="IRBadr" w:hAnsi="IRBadr" w:cs="IRBadr"/>
          <w:sz w:val="28"/>
          <w:szCs w:val="28"/>
          <w:rtl/>
        </w:rPr>
        <w:t>هر دو جا</w:t>
      </w:r>
      <w:r w:rsidR="00E32E2A" w:rsidRPr="00A24065">
        <w:rPr>
          <w:rFonts w:ascii="IRBadr" w:hAnsi="IRBadr" w:cs="IRBadr"/>
          <w:sz w:val="28"/>
          <w:szCs w:val="28"/>
          <w:rtl/>
        </w:rPr>
        <w:t>،</w:t>
      </w:r>
      <w:r w:rsidRPr="00A24065">
        <w:rPr>
          <w:rFonts w:ascii="IRBadr" w:hAnsi="IRBadr" w:cs="IRBadr"/>
          <w:sz w:val="28"/>
          <w:szCs w:val="28"/>
          <w:rtl/>
        </w:rPr>
        <w:t xml:space="preserve"> امام</w:t>
      </w:r>
      <w:r w:rsidR="00E32E2A" w:rsidRPr="00A24065">
        <w:rPr>
          <w:rFonts w:ascii="IRBadr" w:hAnsi="IRBadr" w:cs="IRBadr"/>
          <w:sz w:val="28"/>
          <w:szCs w:val="28"/>
          <w:rtl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</w:rPr>
        <w:t xml:space="preserve"> تعبیر</w:t>
      </w:r>
      <w:r w:rsidRPr="00A24065">
        <w:rPr>
          <w:rFonts w:ascii="IRBadr" w:hAnsi="IRBadr" w:cs="IRBadr"/>
          <w:sz w:val="28"/>
          <w:szCs w:val="28"/>
          <w:rtl/>
        </w:rPr>
        <w:t xml:space="preserve"> به سرقت دارد.</w:t>
      </w:r>
    </w:p>
    <w:p w:rsidR="002E5508" w:rsidRPr="00A24065" w:rsidRDefault="002E5508" w:rsidP="00A24065">
      <w:pPr>
        <w:pStyle w:val="aff0"/>
        <w:bidi/>
        <w:jc w:val="lowKashida"/>
        <w:rPr>
          <w:rFonts w:ascii="IRBadr" w:hAnsi="IRBadr" w:cs="IRBadr"/>
          <w:b/>
          <w:bCs/>
          <w:color w:val="000000"/>
          <w:sz w:val="28"/>
          <w:szCs w:val="28"/>
          <w:rtl/>
        </w:rPr>
      </w:pPr>
      <w:r w:rsidRPr="00A24065">
        <w:rPr>
          <w:rFonts w:ascii="IRBadr" w:hAnsi="IRBadr" w:cs="IRBadr"/>
          <w:b/>
          <w:bCs/>
          <w:sz w:val="28"/>
          <w:szCs w:val="28"/>
          <w:rtl/>
        </w:rPr>
        <w:t>«</w:t>
      </w:r>
      <w:r w:rsidRPr="00A240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سَأَلْتُ جَعْفَرَ بْنَ مُحَمَّدٍ ع عَنْ رَجُلٍ سَرَقَ حُرَّةً فَبَاعَهَا قَالَ فَقَالَ </w:t>
      </w:r>
      <w:r w:rsidR="00CF1FA8" w:rsidRPr="00A240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فی‌ها</w:t>
      </w:r>
      <w:r w:rsidRPr="00A240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أَرْبَعَةُ حُدُودٍ أَمَّا أَوَّلُهَا فَسَارِقٌ تُقْطَعُ </w:t>
      </w:r>
      <w:r w:rsidR="00CF1FA8" w:rsidRPr="00A240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A240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دُهُ</w:t>
      </w:r>
      <w:r w:rsidR="00CF1FA8" w:rsidRPr="00A240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Pr="00A24065">
        <w:rPr>
          <w:rStyle w:val="aff1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3"/>
      </w:r>
    </w:p>
    <w:p w:rsidR="00E32E2A" w:rsidRPr="00A24065" w:rsidRDefault="00E32E2A" w:rsidP="00A24065">
      <w:pPr>
        <w:bidi/>
        <w:jc w:val="lowKashida"/>
        <w:rPr>
          <w:rFonts w:ascii="IRBadr" w:hAnsi="IRBadr" w:cs="IRBadr"/>
          <w:sz w:val="28"/>
          <w:szCs w:val="28"/>
          <w:rtl/>
          <w:lang w:bidi="fa-IR"/>
        </w:rPr>
      </w:pPr>
    </w:p>
    <w:p w:rsidR="00D062B6" w:rsidRPr="00A24065" w:rsidRDefault="00F07DC0" w:rsidP="00A24065">
      <w:pPr>
        <w:bidi/>
        <w:jc w:val="lowKashida"/>
        <w:rPr>
          <w:rFonts w:ascii="IRBadr" w:hAnsi="IRBadr" w:cs="IRBadr"/>
          <w:sz w:val="28"/>
          <w:szCs w:val="28"/>
          <w:rtl/>
          <w:lang w:bidi="fa-IR"/>
        </w:rPr>
      </w:pP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حضرت</w:t>
      </w:r>
      <w:r w:rsidR="00E32E2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حکم</w:t>
      </w:r>
      <w:r w:rsidR="00E32E2A" w:rsidRPr="00A24065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مترتب کرده بر سارق، می‌گوی</w:t>
      </w:r>
      <w:r w:rsidR="00E32E2A" w:rsidRPr="00A24065">
        <w:rPr>
          <w:rFonts w:ascii="IRBadr" w:hAnsi="IRBadr" w:cs="IRBadr"/>
          <w:sz w:val="28"/>
          <w:szCs w:val="28"/>
          <w:rtl/>
          <w:lang w:bidi="fa-IR"/>
        </w:rPr>
        <w:t>ن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د</w:t>
      </w:r>
      <w:r w:rsidR="00E32E2A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E32E2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سارق است، پس</w:t>
      </w:r>
      <w:r w:rsidR="00E32E2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قطع ید می‌شود. پس</w:t>
      </w:r>
      <w:r w:rsidR="00E32E2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در روایت اول</w:t>
      </w:r>
      <w:r w:rsidR="00E32E2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سارق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آمده است، در روایت سوم هم</w:t>
      </w:r>
      <w:r w:rsidR="00E32E2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همین است. </w:t>
      </w:r>
      <w:r w:rsidR="00E32E2A" w:rsidRPr="00A24065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این دو نفری که</w:t>
      </w:r>
      <w:r w:rsidR="00E32E2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تبانی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کردند، حضرت می‌فرماید</w:t>
      </w:r>
      <w:r w:rsidR="00E32E2A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="002E5508" w:rsidRPr="00A2406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>«</w:t>
      </w:r>
      <w:r w:rsidR="002E5508" w:rsidRPr="00A24065">
        <w:rPr>
          <w:rFonts w:ascii="IRBadr" w:hAnsi="IRBadr" w:cs="IRBadr"/>
          <w:color w:val="000000" w:themeColor="text1"/>
          <w:sz w:val="28"/>
          <w:szCs w:val="28"/>
          <w:rtl/>
        </w:rPr>
        <w:t>قَالَ: «</w:t>
      </w:r>
      <w:r w:rsidR="002E5508" w:rsidRPr="00A240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تُقْطَعُ</w:t>
      </w:r>
      <w:r w:rsidR="00CF1FA8" w:rsidRPr="00A240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2E5508" w:rsidRPr="00A240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أَ</w:t>
      </w:r>
      <w:r w:rsidR="00CF1FA8" w:rsidRPr="00A240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2E5508" w:rsidRPr="00A240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دِ</w:t>
      </w:r>
      <w:r w:rsidR="00CF1FA8" w:rsidRPr="00A240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2E5508" w:rsidRPr="00A240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هِمَا؛ لِأَنَّهُمَا سَارِقَانِ أَنْفُسَهُمَا وَ أَمْوَالَ النَّاسِ</w:t>
      </w:r>
      <w:r w:rsidR="002E5508" w:rsidRPr="00A24065">
        <w:rPr>
          <w:rFonts w:ascii="IRBadr" w:hAnsi="IRBadr" w:cs="IRBadr"/>
          <w:color w:val="000000" w:themeColor="text1"/>
          <w:sz w:val="28"/>
          <w:szCs w:val="28"/>
          <w:rtl/>
        </w:rPr>
        <w:t>»</w:t>
      </w:r>
      <w:r w:rsidR="002E5508" w:rsidRPr="00A24065">
        <w:rPr>
          <w:rStyle w:val="aff1"/>
          <w:rFonts w:ascii="IRBadr" w:hAnsi="IRBadr" w:cs="IRBadr"/>
          <w:color w:val="000000" w:themeColor="text1"/>
          <w:sz w:val="28"/>
          <w:szCs w:val="28"/>
          <w:rtl/>
        </w:rPr>
        <w:footnoteReference w:id="4"/>
      </w:r>
      <w:r w:rsidR="002E5508" w:rsidRPr="00A24065">
        <w:rPr>
          <w:rFonts w:ascii="IRBadr" w:hAnsi="IRBadr" w:cs="IRBadr"/>
          <w:color w:val="000000" w:themeColor="text1"/>
          <w:sz w:val="28"/>
          <w:szCs w:val="28"/>
          <w:rtl/>
        </w:rPr>
        <w:t xml:space="preserve"> 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چون</w:t>
      </w:r>
      <w:r w:rsidR="00E32E2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این‌ها</w:t>
      </w:r>
      <w:r w:rsidR="00E32E2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خودشان را دزدیدند و</w:t>
      </w:r>
      <w:r w:rsidR="00E32E2A" w:rsidRPr="00A2406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140E9">
        <w:rPr>
          <w:rFonts w:ascii="IRBadr" w:hAnsi="IRBadr" w:cs="IRBadr"/>
          <w:sz w:val="28"/>
          <w:szCs w:val="28"/>
          <w:rtl/>
          <w:lang w:bidi="fa-IR"/>
        </w:rPr>
        <w:t>در پی</w:t>
      </w:r>
      <w:r w:rsidR="00E32E2A" w:rsidRPr="00A24065">
        <w:rPr>
          <w:rFonts w:ascii="IRBadr" w:hAnsi="IRBadr" w:cs="IRBadr"/>
          <w:sz w:val="28"/>
          <w:szCs w:val="28"/>
          <w:rtl/>
          <w:lang w:bidi="fa-IR"/>
        </w:rPr>
        <w:t xml:space="preserve"> آن،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اموال مردم را دزدیدند. یعنی</w:t>
      </w:r>
      <w:r w:rsidR="00E32E2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با این تبانی که انجام دادند</w:t>
      </w:r>
      <w:r w:rsidR="00E32E2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مال</w:t>
      </w:r>
      <w:r w:rsidR="00E32E2A" w:rsidRPr="00A24065">
        <w:rPr>
          <w:rFonts w:ascii="IRBadr" w:hAnsi="IRBadr" w:cs="IRBadr"/>
          <w:sz w:val="28"/>
          <w:szCs w:val="28"/>
          <w:rtl/>
          <w:lang w:bidi="fa-IR"/>
        </w:rPr>
        <w:t xml:space="preserve"> مردم را، به جیب زدند.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 w:rsidR="00E32E2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روایت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اول و دوم هم</w:t>
      </w:r>
      <w:r w:rsidR="00E32E2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تعبیر سرقت آمده است.</w:t>
      </w:r>
    </w:p>
    <w:p w:rsidR="002E5508" w:rsidRPr="00A24065" w:rsidRDefault="002E5508" w:rsidP="00A24065">
      <w:pPr>
        <w:pStyle w:val="3"/>
        <w:rPr>
          <w:rtl/>
        </w:rPr>
      </w:pPr>
      <w:bookmarkStart w:id="14" w:name="_Toc425165068"/>
      <w:r w:rsidRPr="00A24065">
        <w:rPr>
          <w:rtl/>
        </w:rPr>
        <w:t>پاسخ دو وجه بیان شده</w:t>
      </w:r>
      <w:bookmarkEnd w:id="14"/>
    </w:p>
    <w:p w:rsidR="00D062B6" w:rsidRPr="00A24065" w:rsidRDefault="00F07DC0" w:rsidP="00A24065">
      <w:pPr>
        <w:bidi/>
        <w:jc w:val="lowKashida"/>
        <w:rPr>
          <w:rFonts w:ascii="IRBadr" w:hAnsi="IRBadr" w:cs="IRBadr"/>
          <w:sz w:val="28"/>
          <w:szCs w:val="28"/>
          <w:rtl/>
          <w:lang w:bidi="fa-IR"/>
        </w:rPr>
      </w:pP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پس این قطع ید هم</w:t>
      </w:r>
      <w:r w:rsidR="00E32E2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حمل بر سرقت می‌شود. این دو وجه</w:t>
      </w:r>
      <w:r w:rsidR="00E32E2A" w:rsidRPr="00A24065">
        <w:rPr>
          <w:rFonts w:ascii="IRBadr" w:hAnsi="IRBadr" w:cs="IRBadr"/>
          <w:sz w:val="28"/>
          <w:szCs w:val="28"/>
          <w:rtl/>
          <w:lang w:bidi="fa-IR"/>
        </w:rPr>
        <w:t>، قابل پاسخ دادن است؛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وجه اول</w:t>
      </w:r>
      <w:r w:rsidR="00E32E2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که انصراف باشد ممکن است</w:t>
      </w:r>
      <w:r w:rsidR="00E32E2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بگوییم</w:t>
      </w:r>
      <w:r w:rsidR="00E32E2A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 انصراف قطع ید</w:t>
      </w:r>
      <w:r w:rsidR="00E32E2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در سرقت داریم، در افساد هم داریم. فقط</w:t>
      </w:r>
      <w:r w:rsidR="00E32E2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مخصوص به سرقت نیست، در افساد هم</w:t>
      </w:r>
      <w:r w:rsidR="00E32E2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داریم. روایت اول و سوم</w:t>
      </w:r>
      <w:r w:rsidR="00E32E2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برخلاف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روایت دوم</w:t>
      </w:r>
      <w:r w:rsidR="00E32E2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ضعیف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است و لذا نمی‌شود به آن</w:t>
      </w:r>
      <w:r w:rsidR="00E32E2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استشهاد کرد. ثانیاً</w:t>
      </w:r>
      <w:r w:rsidR="00E32E2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در این دو روایت</w:t>
      </w:r>
      <w:r w:rsidR="00E32E2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قطعاً ما نمی‌توانیم</w:t>
      </w:r>
      <w:r w:rsidR="00E32E2A" w:rsidRPr="00A24065">
        <w:rPr>
          <w:rFonts w:ascii="IRBadr" w:hAnsi="IRBadr" w:cs="IRBadr"/>
          <w:sz w:val="28"/>
          <w:szCs w:val="28"/>
          <w:rtl/>
          <w:lang w:bidi="fa-IR"/>
        </w:rPr>
        <w:t>، بگوییم؛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سرقت واقعی</w:t>
      </w:r>
      <w:r w:rsidR="00E32E2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که موضوع حکم حد است</w:t>
      </w:r>
      <w:r w:rsidR="00E32E2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اتفاق</w:t>
      </w:r>
      <w:r w:rsidR="00E32E2A" w:rsidRPr="00A24065">
        <w:rPr>
          <w:rFonts w:ascii="IRBadr" w:hAnsi="IRBadr" w:cs="IRBadr"/>
          <w:sz w:val="28"/>
          <w:szCs w:val="28"/>
          <w:rtl/>
          <w:lang w:bidi="fa-IR"/>
        </w:rPr>
        <w:t xml:space="preserve"> افتاده است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. برای اینکه</w:t>
      </w:r>
      <w:r w:rsidR="00E32E2A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سرقتی که در اینجا</w:t>
      </w:r>
      <w:r w:rsidR="00E32E2A" w:rsidRPr="00A24065">
        <w:rPr>
          <w:rFonts w:ascii="IRBadr" w:hAnsi="IRBadr" w:cs="IRBadr"/>
          <w:sz w:val="28"/>
          <w:szCs w:val="28"/>
          <w:rtl/>
          <w:lang w:bidi="fa-IR"/>
        </w:rPr>
        <w:t>، مطرح شده است، اگر سرقت خود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شخص باشد، که اینجا</w:t>
      </w:r>
      <w:r w:rsidR="00E32E2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چون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مالیت نداشته، سرقت نیست. اگر سرقت اموال مالی باشد</w:t>
      </w:r>
      <w:r w:rsidR="00E32E2A" w:rsidRPr="00A24065">
        <w:rPr>
          <w:rFonts w:ascii="IRBadr" w:hAnsi="IRBadr" w:cs="IRBadr"/>
          <w:sz w:val="28"/>
          <w:szCs w:val="28"/>
          <w:rtl/>
          <w:lang w:bidi="fa-IR"/>
        </w:rPr>
        <w:t>، که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قبل</w:t>
      </w:r>
      <w:r w:rsidR="00E32E2A" w:rsidRPr="00A24065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E32E2A" w:rsidRPr="00A24065">
        <w:rPr>
          <w:rFonts w:ascii="IRBadr" w:hAnsi="IRBadr" w:cs="IRBadr"/>
          <w:sz w:val="28"/>
          <w:szCs w:val="28"/>
          <w:rtl/>
          <w:lang w:bidi="fa-IR"/>
        </w:rPr>
        <w:t>، به دست آورده است و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آن هم</w:t>
      </w:r>
      <w:r w:rsidR="00E32E2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شرایط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سرقت را ندارد، برای اینکه</w:t>
      </w:r>
      <w:r w:rsidR="00E32E2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حرزی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نشکسته است.</w:t>
      </w:r>
    </w:p>
    <w:p w:rsidR="00D062B6" w:rsidRPr="00A24065" w:rsidRDefault="00F07DC0" w:rsidP="00A24065">
      <w:pPr>
        <w:bidi/>
        <w:jc w:val="lowKashida"/>
        <w:rPr>
          <w:rFonts w:ascii="IRBadr" w:hAnsi="IRBadr" w:cs="IRBadr"/>
          <w:sz w:val="28"/>
          <w:szCs w:val="28"/>
          <w:rtl/>
          <w:lang w:bidi="fa-IR"/>
        </w:rPr>
      </w:pPr>
      <w:r w:rsidRPr="00A24065">
        <w:rPr>
          <w:rFonts w:ascii="IRBadr" w:hAnsi="IRBadr" w:cs="IRBadr"/>
          <w:sz w:val="28"/>
          <w:szCs w:val="28"/>
          <w:rtl/>
          <w:lang w:bidi="fa-IR"/>
        </w:rPr>
        <w:t>ثانیاً</w:t>
      </w:r>
      <w:r w:rsidR="00E32E2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سرقت حر</w:t>
      </w:r>
      <w:r w:rsidR="00E32E2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اینجا مالیت ندارد. سرقت مالی</w:t>
      </w:r>
      <w:r w:rsidR="00E32E2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که از قبل فروش</w:t>
      </w:r>
      <w:r w:rsidR="00E32E2A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به دست می‌آورد، آن هم</w:t>
      </w:r>
      <w:r w:rsidR="00E32E2A" w:rsidRPr="00A24065">
        <w:rPr>
          <w:rFonts w:ascii="IRBadr" w:hAnsi="IRBadr" w:cs="IRBadr"/>
          <w:sz w:val="28"/>
          <w:szCs w:val="28"/>
          <w:rtl/>
          <w:lang w:bidi="fa-IR"/>
        </w:rPr>
        <w:t>، شرایط سرقت در آن نیست.</w:t>
      </w:r>
    </w:p>
    <w:p w:rsidR="002E5508" w:rsidRPr="00A24065" w:rsidRDefault="00754E17" w:rsidP="00A24065">
      <w:pPr>
        <w:pStyle w:val="aff0"/>
        <w:bidi/>
        <w:jc w:val="lowKashida"/>
        <w:rPr>
          <w:rFonts w:ascii="IRBadr" w:hAnsi="IRBadr" w:cs="IRBadr"/>
          <w:color w:val="000000"/>
          <w:sz w:val="28"/>
          <w:szCs w:val="28"/>
        </w:rPr>
      </w:pPr>
      <w:r w:rsidRPr="00A24065">
        <w:rPr>
          <w:rFonts w:ascii="IRBadr" w:hAnsi="IRBadr" w:cs="IRBadr"/>
          <w:sz w:val="28"/>
          <w:szCs w:val="28"/>
          <w:rtl/>
        </w:rPr>
        <w:t>احتمال دیگری،</w:t>
      </w:r>
      <w:r w:rsidR="00F07DC0" w:rsidRPr="00A24065">
        <w:rPr>
          <w:rFonts w:ascii="IRBadr" w:hAnsi="IRBadr" w:cs="IRBadr"/>
          <w:sz w:val="28"/>
          <w:szCs w:val="28"/>
          <w:rtl/>
        </w:rPr>
        <w:t xml:space="preserve"> در این روایات است</w:t>
      </w:r>
      <w:r w:rsidRPr="00A24065">
        <w:rPr>
          <w:rFonts w:ascii="IRBadr" w:hAnsi="IRBadr" w:cs="IRBadr"/>
          <w:sz w:val="28"/>
          <w:szCs w:val="28"/>
          <w:rtl/>
        </w:rPr>
        <w:t xml:space="preserve"> که؛ در روایت اول و سوم،</w:t>
      </w:r>
      <w:r w:rsidR="00F07DC0" w:rsidRPr="00A24065">
        <w:rPr>
          <w:rFonts w:ascii="IRBadr" w:hAnsi="IRBadr" w:cs="IRBadr"/>
          <w:sz w:val="28"/>
          <w:szCs w:val="28"/>
          <w:rtl/>
        </w:rPr>
        <w:t xml:space="preserve"> با </w:t>
      </w:r>
      <w:r w:rsidR="009140E9">
        <w:rPr>
          <w:rFonts w:ascii="IRBadr" w:hAnsi="IRBadr" w:cs="IRBadr"/>
          <w:sz w:val="28"/>
          <w:szCs w:val="28"/>
          <w:rtl/>
        </w:rPr>
        <w:t>قطع‌نظر</w:t>
      </w:r>
      <w:r w:rsidRPr="00A24065">
        <w:rPr>
          <w:rFonts w:ascii="IRBadr" w:hAnsi="IRBadr" w:cs="IRBadr"/>
          <w:sz w:val="28"/>
          <w:szCs w:val="28"/>
          <w:rtl/>
        </w:rPr>
        <w:t>، از بحث سند</w:t>
      </w:r>
      <w:r w:rsidR="00F07DC0" w:rsidRPr="00A24065">
        <w:rPr>
          <w:rFonts w:ascii="IRBadr" w:hAnsi="IRBadr" w:cs="IRBadr"/>
          <w:sz w:val="28"/>
          <w:szCs w:val="28"/>
          <w:rtl/>
        </w:rPr>
        <w:t xml:space="preserve">، </w:t>
      </w:r>
      <w:r w:rsidR="00CF1FA8" w:rsidRPr="00A24065">
        <w:rPr>
          <w:rFonts w:ascii="IRBadr" w:hAnsi="IRBadr" w:cs="IRBadr"/>
          <w:sz w:val="28"/>
          <w:szCs w:val="28"/>
          <w:rtl/>
        </w:rPr>
        <w:t>می‌توان</w:t>
      </w:r>
      <w:r w:rsidRPr="00A24065">
        <w:rPr>
          <w:rFonts w:ascii="IRBadr" w:hAnsi="IRBadr" w:cs="IRBadr"/>
          <w:sz w:val="28"/>
          <w:szCs w:val="28"/>
          <w:rtl/>
        </w:rPr>
        <w:t xml:space="preserve"> گفت؛ </w:t>
      </w:r>
      <w:r w:rsidR="00F07DC0" w:rsidRPr="00A24065">
        <w:rPr>
          <w:rFonts w:ascii="IRBadr" w:hAnsi="IRBadr" w:cs="IRBadr"/>
          <w:sz w:val="28"/>
          <w:szCs w:val="28"/>
          <w:rtl/>
        </w:rPr>
        <w:t>امام</w:t>
      </w:r>
      <w:r w:rsidRPr="00A24065">
        <w:rPr>
          <w:rFonts w:ascii="IRBadr" w:hAnsi="IRBadr" w:cs="IRBadr"/>
          <w:sz w:val="28"/>
          <w:szCs w:val="28"/>
          <w:rtl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</w:rPr>
        <w:t xml:space="preserve"> </w:t>
      </w:r>
      <w:r w:rsidR="009140E9">
        <w:rPr>
          <w:rFonts w:ascii="IRBadr" w:hAnsi="IRBadr" w:cs="IRBadr"/>
          <w:sz w:val="28"/>
          <w:szCs w:val="28"/>
          <w:rtl/>
        </w:rPr>
        <w:t>درواقع</w:t>
      </w:r>
      <w:r w:rsidRPr="00A24065">
        <w:rPr>
          <w:rFonts w:ascii="IRBadr" w:hAnsi="IRBadr" w:cs="IRBadr"/>
          <w:sz w:val="28"/>
          <w:szCs w:val="28"/>
          <w:rtl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</w:rPr>
        <w:t xml:space="preserve"> می‌خواهد</w:t>
      </w:r>
      <w:r w:rsidRPr="00A24065">
        <w:rPr>
          <w:rFonts w:ascii="IRBadr" w:hAnsi="IRBadr" w:cs="IRBadr"/>
          <w:sz w:val="28"/>
          <w:szCs w:val="28"/>
          <w:rtl/>
        </w:rPr>
        <w:t xml:space="preserve"> بگوید؛</w:t>
      </w:r>
      <w:r w:rsidR="00CF1FA8" w:rsidRPr="00A24065">
        <w:rPr>
          <w:rFonts w:ascii="IRBadr" w:hAnsi="IRBadr" w:cs="IRBadr"/>
          <w:sz w:val="28"/>
          <w:szCs w:val="28"/>
          <w:rtl/>
        </w:rPr>
        <w:t xml:space="preserve"> در</w:t>
      </w:r>
      <w:r w:rsidR="00F07DC0" w:rsidRPr="00A24065">
        <w:rPr>
          <w:rFonts w:ascii="IRBadr" w:hAnsi="IRBadr" w:cs="IRBadr"/>
          <w:sz w:val="28"/>
          <w:szCs w:val="28"/>
          <w:rtl/>
        </w:rPr>
        <w:t xml:space="preserve"> اینجا</w:t>
      </w:r>
      <w:r w:rsidRPr="00A24065">
        <w:rPr>
          <w:rFonts w:ascii="IRBadr" w:hAnsi="IRBadr" w:cs="IRBadr"/>
          <w:sz w:val="28"/>
          <w:szCs w:val="28"/>
          <w:rtl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</w:rPr>
        <w:t xml:space="preserve"> لسان این دو روایت</w:t>
      </w:r>
      <w:r w:rsidRPr="00A24065">
        <w:rPr>
          <w:rFonts w:ascii="IRBadr" w:hAnsi="IRBadr" w:cs="IRBadr"/>
          <w:sz w:val="28"/>
          <w:szCs w:val="28"/>
          <w:rtl/>
        </w:rPr>
        <w:t>،</w:t>
      </w:r>
      <w:r w:rsidR="00F07DC0" w:rsidRPr="00A24065">
        <w:rPr>
          <w:rFonts w:ascii="IRBadr" w:hAnsi="IRBadr" w:cs="IRBadr"/>
          <w:sz w:val="28"/>
          <w:szCs w:val="28"/>
          <w:rtl/>
        </w:rPr>
        <w:t xml:space="preserve"> لسان حکومت است. </w:t>
      </w:r>
      <w:r w:rsidR="00BD4AB6">
        <w:rPr>
          <w:rFonts w:ascii="IRBadr" w:hAnsi="IRBadr" w:cs="IRBadr"/>
          <w:sz w:val="28"/>
          <w:szCs w:val="28"/>
          <w:rtl/>
        </w:rPr>
        <w:t>همان‌طور</w:t>
      </w:r>
      <w:r w:rsidRPr="00A24065">
        <w:rPr>
          <w:rFonts w:ascii="IRBadr" w:hAnsi="IRBadr" w:cs="IRBadr"/>
          <w:sz w:val="28"/>
          <w:szCs w:val="28"/>
          <w:rtl/>
        </w:rPr>
        <w:t xml:space="preserve"> که</w:t>
      </w:r>
      <w:r w:rsidR="00F07DC0" w:rsidRPr="00A24065">
        <w:rPr>
          <w:rFonts w:ascii="IRBadr" w:hAnsi="IRBadr" w:cs="IRBadr"/>
          <w:sz w:val="28"/>
          <w:szCs w:val="28"/>
          <w:rtl/>
        </w:rPr>
        <w:t xml:space="preserve"> می‌گوید</w:t>
      </w:r>
      <w:r w:rsidRPr="00A24065">
        <w:rPr>
          <w:rFonts w:ascii="IRBadr" w:hAnsi="IRBadr" w:cs="IRBadr"/>
          <w:sz w:val="28"/>
          <w:szCs w:val="28"/>
          <w:rtl/>
        </w:rPr>
        <w:t>؛</w:t>
      </w:r>
    </w:p>
    <w:p w:rsidR="002E5508" w:rsidRPr="00A24065" w:rsidRDefault="00615437" w:rsidP="00A24065">
      <w:pPr>
        <w:pStyle w:val="aff0"/>
        <w:bidi/>
        <w:jc w:val="lowKashida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A240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</w:t>
      </w:r>
      <w:r w:rsidR="002E5508" w:rsidRPr="00A240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الطواف صلاة</w:t>
      </w:r>
      <w:r w:rsidRPr="00A240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="002E5508" w:rsidRPr="00A24065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. </w:t>
      </w:r>
      <w:r w:rsidRPr="00A24065">
        <w:rPr>
          <w:rStyle w:val="aff1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5"/>
      </w:r>
    </w:p>
    <w:p w:rsidR="00D062B6" w:rsidRPr="00A24065" w:rsidRDefault="00F07DC0" w:rsidP="00A24065">
      <w:pPr>
        <w:bidi/>
        <w:jc w:val="lowKashida"/>
        <w:rPr>
          <w:rFonts w:ascii="IRBadr" w:hAnsi="IRBadr" w:cs="IRBadr"/>
          <w:sz w:val="28"/>
          <w:szCs w:val="28"/>
          <w:rtl/>
          <w:lang w:bidi="fa-IR"/>
        </w:rPr>
      </w:pP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طواف را</w:t>
      </w:r>
      <w:r w:rsidR="00754E17" w:rsidRPr="00A24065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9140E9">
        <w:rPr>
          <w:rFonts w:ascii="IRBadr" w:hAnsi="IRBadr" w:cs="IRBadr"/>
          <w:sz w:val="28"/>
          <w:szCs w:val="28"/>
          <w:rtl/>
          <w:lang w:bidi="fa-IR"/>
        </w:rPr>
        <w:t>به‌منزله</w:t>
      </w:r>
      <w:r w:rsidR="00754E17" w:rsidRPr="00A24065">
        <w:rPr>
          <w:rFonts w:ascii="IRBadr" w:hAnsi="IRBadr" w:cs="IRBadr"/>
          <w:sz w:val="28"/>
          <w:szCs w:val="28"/>
          <w:rtl/>
          <w:lang w:bidi="fa-IR"/>
        </w:rPr>
        <w:t xml:space="preserve"> صلاة،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قرار می‌دهد. در این دو روایت هم</w:t>
      </w:r>
      <w:r w:rsidR="00754E17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فروختن انسان حر را</w:t>
      </w:r>
      <w:r w:rsidR="002A19FF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تعبداً </w:t>
      </w:r>
      <w:r w:rsidR="009140E9">
        <w:rPr>
          <w:rFonts w:ascii="IRBadr" w:hAnsi="IRBadr" w:cs="IRBadr"/>
          <w:sz w:val="28"/>
          <w:szCs w:val="28"/>
          <w:rtl/>
          <w:lang w:bidi="fa-IR"/>
        </w:rPr>
        <w:t>به‌منزله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سرقت</w:t>
      </w:r>
      <w:r w:rsidR="002A19FF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قرار داده است. اگر بخواهیم</w:t>
      </w:r>
      <w:r w:rsidR="002A19FF" w:rsidRPr="00A24065">
        <w:rPr>
          <w:rFonts w:ascii="IRBadr" w:hAnsi="IRBadr" w:cs="IRBadr"/>
          <w:sz w:val="28"/>
          <w:szCs w:val="28"/>
          <w:rtl/>
          <w:lang w:bidi="fa-IR"/>
        </w:rPr>
        <w:t>، بگوییم؛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A19FF" w:rsidRPr="00A24065">
        <w:rPr>
          <w:rFonts w:ascii="IRBadr" w:hAnsi="IRBadr" w:cs="IRBadr"/>
          <w:sz w:val="28"/>
          <w:szCs w:val="28"/>
          <w:rtl/>
          <w:lang w:bidi="fa-IR"/>
        </w:rPr>
        <w:t xml:space="preserve">این 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سرقت</w:t>
      </w:r>
      <w:r w:rsidR="002A19FF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مصداق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حقیقی سرقت است، این اشکالات</w:t>
      </w:r>
      <w:r w:rsidR="002A19FF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به آن</w:t>
      </w:r>
      <w:r w:rsidR="002A19FF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وارد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است که</w:t>
      </w:r>
      <w:r w:rsidR="002A19FF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 حر</w:t>
      </w:r>
      <w:r w:rsidR="002A19FF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مالیت ندارد، آن مال هم</w:t>
      </w:r>
      <w:r w:rsidR="002A19FF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در خفا و حرز</w:t>
      </w:r>
      <w:r w:rsidR="002A19FF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نبوده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است. پس</w:t>
      </w:r>
      <w:r w:rsidR="002A19FF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سرقت</w:t>
      </w:r>
      <w:r w:rsidR="002A19FF" w:rsidRPr="00A24065">
        <w:rPr>
          <w:rFonts w:ascii="IRBadr" w:hAnsi="IRBadr" w:cs="IRBadr"/>
          <w:sz w:val="28"/>
          <w:szCs w:val="28"/>
          <w:rtl/>
          <w:lang w:bidi="fa-IR"/>
        </w:rPr>
        <w:t xml:space="preserve"> نیست و مصداق حقیقی نخواهد بود.</w:t>
      </w:r>
    </w:p>
    <w:p w:rsidR="00615437" w:rsidRPr="00A24065" w:rsidRDefault="00615437" w:rsidP="00A24065">
      <w:pPr>
        <w:bidi/>
        <w:jc w:val="lowKashida"/>
        <w:rPr>
          <w:rFonts w:ascii="IRBadr" w:hAnsi="IRBadr" w:cs="IRBadr"/>
          <w:sz w:val="28"/>
          <w:szCs w:val="28"/>
          <w:rtl/>
          <w:lang w:bidi="fa-IR"/>
        </w:rPr>
      </w:pPr>
      <w:r w:rsidRPr="00A24065">
        <w:rPr>
          <w:rFonts w:ascii="IRBadr" w:hAnsi="IRBadr" w:cs="IRBadr"/>
          <w:sz w:val="28"/>
          <w:szCs w:val="28"/>
          <w:rtl/>
          <w:lang w:bidi="fa-IR"/>
        </w:rPr>
        <w:lastRenderedPageBreak/>
        <w:t>احتمال دیگر در روایات</w:t>
      </w:r>
    </w:p>
    <w:p w:rsidR="00D062B6" w:rsidRPr="00A24065" w:rsidRDefault="00F07DC0" w:rsidP="00A24065">
      <w:pPr>
        <w:bidi/>
        <w:jc w:val="lowKashida"/>
        <w:rPr>
          <w:rFonts w:ascii="IRBadr" w:hAnsi="IRBadr" w:cs="IRBadr"/>
          <w:sz w:val="28"/>
          <w:szCs w:val="28"/>
          <w:rtl/>
          <w:lang w:bidi="fa-IR"/>
        </w:rPr>
      </w:pPr>
      <w:r w:rsidRPr="00A24065">
        <w:rPr>
          <w:rFonts w:ascii="IRBadr" w:hAnsi="IRBadr" w:cs="IRBadr"/>
          <w:sz w:val="28"/>
          <w:szCs w:val="28"/>
          <w:rtl/>
          <w:lang w:bidi="fa-IR"/>
        </w:rPr>
        <w:t>ممکن است</w:t>
      </w:r>
      <w:r w:rsidR="002A19FF" w:rsidRPr="00A24065">
        <w:rPr>
          <w:rFonts w:ascii="IRBadr" w:hAnsi="IRBadr" w:cs="IRBadr"/>
          <w:sz w:val="28"/>
          <w:szCs w:val="28"/>
          <w:rtl/>
          <w:lang w:bidi="fa-IR"/>
        </w:rPr>
        <w:t>، درباره این روایات،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بگوییم</w:t>
      </w:r>
      <w:r w:rsidR="002A19FF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مصداق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تعبدی</w:t>
      </w:r>
      <w:r w:rsidR="002A19FF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برای سرقت</w:t>
      </w:r>
      <w:r w:rsidR="002A19FF" w:rsidRPr="00A24065">
        <w:rPr>
          <w:rFonts w:ascii="IRBadr" w:hAnsi="IRBadr" w:cs="IRBadr"/>
          <w:sz w:val="28"/>
          <w:szCs w:val="28"/>
          <w:rtl/>
          <w:lang w:bidi="fa-IR"/>
        </w:rPr>
        <w:t xml:space="preserve">، بیان 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. سرقت</w:t>
      </w:r>
      <w:r w:rsidR="002A19FF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مصادیق حقیقی دارد، ولی این دلیل حاکم</w:t>
      </w:r>
      <w:r w:rsidR="002A19FF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می‌گوید</w:t>
      </w:r>
      <w:r w:rsidR="002A19FF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تعبداً</w:t>
      </w:r>
      <w:r w:rsidR="002A19FF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را هم</w:t>
      </w:r>
      <w:r w:rsidR="002A19FF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سرقت</w:t>
      </w:r>
      <w:r w:rsidR="002A19FF" w:rsidRPr="00A24065">
        <w:rPr>
          <w:rFonts w:ascii="IRBadr" w:hAnsi="IRBadr" w:cs="IRBadr"/>
          <w:sz w:val="28"/>
          <w:szCs w:val="28"/>
          <w:rtl/>
          <w:lang w:bidi="fa-IR"/>
        </w:rPr>
        <w:t xml:space="preserve"> به حساب بیاور و قطع ید 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کن. این احتمال</w:t>
      </w:r>
      <w:r w:rsidR="002A19FF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بعید نیست.</w:t>
      </w:r>
    </w:p>
    <w:p w:rsidR="00D062B6" w:rsidRPr="00A24065" w:rsidRDefault="00F07DC0" w:rsidP="00A24065">
      <w:pPr>
        <w:bidi/>
        <w:jc w:val="lowKashida"/>
        <w:rPr>
          <w:rFonts w:ascii="IRBadr" w:hAnsi="IRBadr" w:cs="IRBadr"/>
          <w:sz w:val="28"/>
          <w:szCs w:val="28"/>
          <w:rtl/>
          <w:lang w:bidi="fa-IR"/>
        </w:rPr>
      </w:pPr>
      <w:r w:rsidRPr="00A24065">
        <w:rPr>
          <w:rFonts w:ascii="IRBadr" w:hAnsi="IRBadr" w:cs="IRBadr"/>
          <w:sz w:val="28"/>
          <w:szCs w:val="28"/>
          <w:rtl/>
          <w:lang w:bidi="fa-IR"/>
        </w:rPr>
        <w:t>واقعاً</w:t>
      </w:r>
      <w:r w:rsidR="002A19FF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دارد حکم آن قطع ید را</w:t>
      </w:r>
      <w:r w:rsidR="002A19FF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اینجا</w:t>
      </w:r>
      <w:r w:rsidR="002A19FF" w:rsidRPr="00A24065">
        <w:rPr>
          <w:rFonts w:ascii="IRBadr" w:hAnsi="IRBadr" w:cs="IRBadr"/>
          <w:sz w:val="28"/>
          <w:szCs w:val="28"/>
          <w:rtl/>
          <w:lang w:bidi="fa-IR"/>
        </w:rPr>
        <w:t xml:space="preserve"> می‌آورد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، منتها</w:t>
      </w:r>
      <w:r w:rsidR="002A19FF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اینجا</w:t>
      </w:r>
      <w:r w:rsidR="002A19FF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تعبداً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می‌گوید</w:t>
      </w:r>
      <w:r w:rsidR="002A19FF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مصداقی برای آن است. مجاز لغوی می‌شود آورد، عیبی ندارد. اینجا</w:t>
      </w:r>
      <w:r w:rsidR="002A19FF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چیزی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بالاتر از مجاز است. حاکم است، حکم محکوم را در حاکم هم</w:t>
      </w:r>
      <w:r w:rsidR="002A19FF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ساری می‌کند.</w:t>
      </w:r>
    </w:p>
    <w:p w:rsidR="00615437" w:rsidRPr="00A24065" w:rsidRDefault="00615437" w:rsidP="00A24065">
      <w:pPr>
        <w:pStyle w:val="2"/>
        <w:rPr>
          <w:rtl/>
        </w:rPr>
      </w:pPr>
      <w:bookmarkStart w:id="15" w:name="_Toc425165069"/>
      <w:r w:rsidRPr="00A24065">
        <w:rPr>
          <w:rtl/>
        </w:rPr>
        <w:t>خاتمه</w:t>
      </w:r>
      <w:bookmarkEnd w:id="15"/>
    </w:p>
    <w:p w:rsidR="00F07DC0" w:rsidRPr="00A24065" w:rsidRDefault="00F07DC0" w:rsidP="00A24065">
      <w:pPr>
        <w:bidi/>
        <w:jc w:val="lowKashida"/>
        <w:rPr>
          <w:rFonts w:ascii="IRBadr" w:hAnsi="IRBadr" w:cs="IRBadr"/>
          <w:sz w:val="28"/>
          <w:szCs w:val="28"/>
          <w:rtl/>
          <w:lang w:bidi="fa-IR"/>
        </w:rPr>
      </w:pPr>
      <w:r w:rsidRPr="00A24065">
        <w:rPr>
          <w:rFonts w:ascii="IRBadr" w:hAnsi="IRBadr" w:cs="IRBadr"/>
          <w:sz w:val="28"/>
          <w:szCs w:val="28"/>
          <w:rtl/>
          <w:lang w:bidi="fa-IR"/>
        </w:rPr>
        <w:t>به ذهنم</w:t>
      </w:r>
      <w:r w:rsidR="00E33353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می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>‌آید</w:t>
      </w:r>
      <w:r w:rsidR="00E33353" w:rsidRPr="00A24065">
        <w:rPr>
          <w:rFonts w:ascii="IRBadr" w:hAnsi="IRBadr" w:cs="IRBadr"/>
          <w:sz w:val="28"/>
          <w:szCs w:val="28"/>
          <w:rtl/>
          <w:lang w:bidi="fa-IR"/>
        </w:rPr>
        <w:t>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آن دو روایت</w:t>
      </w:r>
      <w:r w:rsidR="00E33353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ولو ضعیف است</w:t>
      </w:r>
      <w:r w:rsidR="00E33353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ولی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می‌تواند</w:t>
      </w:r>
      <w:r w:rsidR="00E33353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شاهد باشد</w:t>
      </w:r>
      <w:r w:rsidR="00E33353" w:rsidRPr="00A24065">
        <w:rPr>
          <w:rFonts w:ascii="IRBadr" w:hAnsi="IRBadr" w:cs="IRBadr"/>
          <w:sz w:val="28"/>
          <w:szCs w:val="28"/>
          <w:rtl/>
          <w:lang w:bidi="fa-IR"/>
        </w:rPr>
        <w:t>.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با توجه به اینکه</w:t>
      </w:r>
      <w:r w:rsidR="00E33353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زودتر از هر چیزی</w:t>
      </w:r>
      <w:r w:rsidR="00E33353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ذهن آدم</w:t>
      </w:r>
      <w:r w:rsidR="00E33353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به سمت سرقت</w:t>
      </w:r>
      <w:r w:rsidR="00E33353" w:rsidRPr="00A24065">
        <w:rPr>
          <w:rFonts w:ascii="IRBadr" w:hAnsi="IRBadr" w:cs="IRBadr"/>
          <w:sz w:val="28"/>
          <w:szCs w:val="28"/>
          <w:rtl/>
          <w:lang w:bidi="fa-IR"/>
        </w:rPr>
        <w:t>، می‌رود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و با توجه به این دو روایت و با توجه به لحن حکومتی که این روایت</w:t>
      </w:r>
      <w:r w:rsidR="00E33353" w:rsidRPr="00A24065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دارد، </w:t>
      </w:r>
      <w:r w:rsidR="00E33353" w:rsidRPr="00A24065">
        <w:rPr>
          <w:rFonts w:ascii="IRBadr" w:hAnsi="IRBadr" w:cs="IRBadr"/>
          <w:sz w:val="28"/>
          <w:szCs w:val="28"/>
          <w:rtl/>
          <w:lang w:bidi="fa-IR"/>
        </w:rPr>
        <w:t xml:space="preserve">به نظر، 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>می‌رسد</w:t>
      </w:r>
      <w:r w:rsidR="00E33353" w:rsidRPr="00A24065">
        <w:rPr>
          <w:rFonts w:ascii="IRBadr" w:hAnsi="IRBadr" w:cs="IRBadr"/>
          <w:sz w:val="28"/>
          <w:szCs w:val="28"/>
          <w:rtl/>
          <w:lang w:bidi="fa-IR"/>
        </w:rPr>
        <w:t xml:space="preserve"> که؛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امام</w:t>
      </w:r>
      <w:r w:rsidR="00E33353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در حقیقت</w:t>
      </w:r>
      <w:r w:rsidR="00E33353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می‌خواهد</w:t>
      </w:r>
      <w:r w:rsidR="00E33353" w:rsidRPr="00A2406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اینجا</w:t>
      </w:r>
      <w:r w:rsidR="00E33353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مصداق تعبدی برای سرقت و قطع ید</w:t>
      </w:r>
      <w:r w:rsidR="00E33353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درست کند و لذا</w:t>
      </w:r>
      <w:r w:rsidR="00E33353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140E9">
        <w:rPr>
          <w:rFonts w:ascii="IRBadr" w:hAnsi="IRBadr" w:cs="IRBadr"/>
          <w:sz w:val="28"/>
          <w:szCs w:val="28"/>
          <w:rtl/>
          <w:lang w:bidi="fa-IR"/>
        </w:rPr>
        <w:t>درمجموع</w:t>
      </w:r>
      <w:r w:rsidR="00E33353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="00CF1FA8" w:rsidRPr="00A24065">
        <w:rPr>
          <w:rFonts w:ascii="IRBadr" w:hAnsi="IRBadr" w:cs="IRBadr"/>
          <w:sz w:val="28"/>
          <w:szCs w:val="28"/>
          <w:rtl/>
          <w:lang w:bidi="fa-IR"/>
        </w:rPr>
        <w:t xml:space="preserve"> احتمال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اول</w:t>
      </w:r>
      <w:r w:rsidR="00E33353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140E9">
        <w:rPr>
          <w:rFonts w:ascii="IRBadr" w:hAnsi="IRBadr" w:cs="IRBadr"/>
          <w:sz w:val="28"/>
          <w:szCs w:val="28"/>
          <w:rtl/>
          <w:lang w:bidi="fa-IR"/>
        </w:rPr>
        <w:t>قوی‌تر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است. اما</w:t>
      </w:r>
      <w:r w:rsidR="00E33353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D4AB6">
        <w:rPr>
          <w:rFonts w:ascii="IRBadr" w:hAnsi="IRBadr" w:cs="IRBadr"/>
          <w:sz w:val="28"/>
          <w:szCs w:val="28"/>
          <w:rtl/>
          <w:lang w:bidi="fa-IR"/>
        </w:rPr>
        <w:t>درعین‌حال</w:t>
      </w:r>
      <w:r w:rsidR="00E33353" w:rsidRPr="00A24065">
        <w:rPr>
          <w:rFonts w:ascii="IRBadr" w:hAnsi="IRBadr" w:cs="IRBadr"/>
          <w:sz w:val="28"/>
          <w:szCs w:val="28"/>
          <w:rtl/>
          <w:lang w:bidi="fa-IR"/>
        </w:rPr>
        <w:t>،</w:t>
      </w:r>
      <w:r w:rsidRPr="00A24065">
        <w:rPr>
          <w:rFonts w:ascii="IRBadr" w:hAnsi="IRBadr" w:cs="IRBadr"/>
          <w:sz w:val="28"/>
          <w:szCs w:val="28"/>
          <w:rtl/>
          <w:lang w:bidi="fa-IR"/>
        </w:rPr>
        <w:t xml:space="preserve"> باید آن احتمالات بعدی را</w:t>
      </w:r>
      <w:r w:rsidR="00E33353" w:rsidRPr="00A24065">
        <w:rPr>
          <w:rFonts w:ascii="IRBadr" w:hAnsi="IRBadr" w:cs="IRBadr"/>
          <w:sz w:val="28"/>
          <w:szCs w:val="28"/>
          <w:rtl/>
          <w:lang w:bidi="fa-IR"/>
        </w:rPr>
        <w:t>، بررسی کنیم.</w:t>
      </w:r>
    </w:p>
    <w:p w:rsidR="00152670" w:rsidRPr="00A24065" w:rsidRDefault="00152670" w:rsidP="00A24065">
      <w:pPr>
        <w:bidi/>
        <w:jc w:val="lowKashida"/>
        <w:rPr>
          <w:rFonts w:ascii="IRBadr" w:hAnsi="IRBadr" w:cs="IRBadr"/>
          <w:sz w:val="28"/>
          <w:szCs w:val="28"/>
          <w:rtl/>
          <w:lang w:bidi="fa-IR"/>
        </w:rPr>
      </w:pPr>
    </w:p>
    <w:sectPr w:rsidR="00152670" w:rsidRPr="00A24065" w:rsidSect="000D5800">
      <w:headerReference w:type="default" r:id="rId8"/>
      <w:footnotePr>
        <w:numRestart w:val="eachPage"/>
      </w:footnotePr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1BC" w:rsidRDefault="007A01BC" w:rsidP="000D5800">
      <w:pPr>
        <w:spacing w:after="0" w:line="240" w:lineRule="auto"/>
      </w:pPr>
      <w:r>
        <w:separator/>
      </w:r>
    </w:p>
  </w:endnote>
  <w:endnote w:type="continuationSeparator" w:id="0">
    <w:p w:rsidR="007A01BC" w:rsidRDefault="007A01BC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panose1 w:val="02000700000000000000"/>
    <w:charset w:val="00"/>
    <w:family w:val="auto"/>
    <w:pitch w:val="variable"/>
    <w:sig w:usb0="80002007" w:usb1="80002000" w:usb2="00000008" w:usb3="00000000" w:csb0="00000043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1BC" w:rsidRDefault="007A01BC" w:rsidP="00A24065">
      <w:pPr>
        <w:bidi/>
        <w:spacing w:after="0" w:line="240" w:lineRule="auto"/>
      </w:pPr>
      <w:r>
        <w:separator/>
      </w:r>
    </w:p>
  </w:footnote>
  <w:footnote w:type="continuationSeparator" w:id="0">
    <w:p w:rsidR="007A01BC" w:rsidRDefault="007A01BC" w:rsidP="000D5800">
      <w:pPr>
        <w:spacing w:after="0" w:line="240" w:lineRule="auto"/>
      </w:pPr>
      <w:r>
        <w:continuationSeparator/>
      </w:r>
    </w:p>
  </w:footnote>
  <w:footnote w:id="1">
    <w:p w:rsidR="00ED2E30" w:rsidRPr="00ED2E30" w:rsidRDefault="00ED2E30" w:rsidP="00ED2E30">
      <w:pPr>
        <w:pStyle w:val="aff0"/>
        <w:bidi/>
        <w:rPr>
          <w:rFonts w:ascii="Noor_Titr" w:hAnsi="Noor_Titr" w:cs="B Lotus"/>
          <w:color w:val="000000" w:themeColor="text1"/>
          <w:sz w:val="20"/>
          <w:szCs w:val="20"/>
          <w:rtl/>
        </w:rPr>
      </w:pPr>
      <w:r>
        <w:rPr>
          <w:rStyle w:val="aff1"/>
        </w:rPr>
        <w:footnoteRef/>
      </w:r>
      <w:r>
        <w:rPr>
          <w:rtl/>
        </w:rPr>
        <w:t xml:space="preserve"> </w:t>
      </w:r>
      <w:r w:rsidRPr="00ED2E30">
        <w:rPr>
          <w:rFonts w:ascii="Noor_Titr" w:hAnsi="Noor_Titr" w:cs="B Lotus" w:hint="cs"/>
          <w:color w:val="000000" w:themeColor="text1"/>
          <w:sz w:val="20"/>
          <w:szCs w:val="20"/>
          <w:rtl/>
        </w:rPr>
        <w:t>الفقه عل</w:t>
      </w:r>
      <w:r w:rsidR="00CF1FA8">
        <w:rPr>
          <w:rFonts w:ascii="Noor_Titr" w:hAnsi="Noor_Titr" w:cs="B Lotus" w:hint="cs"/>
          <w:color w:val="000000" w:themeColor="text1"/>
          <w:sz w:val="20"/>
          <w:szCs w:val="20"/>
          <w:rtl/>
        </w:rPr>
        <w:t>ی</w:t>
      </w:r>
      <w:r w:rsidRPr="00ED2E30">
        <w:rPr>
          <w:rFonts w:ascii="Noor_Titr" w:hAnsi="Noor_Titr" w:cs="B Lotus" w:hint="cs"/>
          <w:color w:val="000000" w:themeColor="text1"/>
          <w:sz w:val="20"/>
          <w:szCs w:val="20"/>
          <w:rtl/>
        </w:rPr>
        <w:t xml:space="preserve"> المذاهب الأربعة و مذهب </w:t>
      </w:r>
      <w:bookmarkStart w:id="3" w:name="_GoBack"/>
      <w:r w:rsidRPr="00ED2E30">
        <w:rPr>
          <w:rFonts w:ascii="Noor_Titr" w:hAnsi="Noor_Titr" w:cs="B Lotus" w:hint="cs"/>
          <w:color w:val="000000" w:themeColor="text1"/>
          <w:sz w:val="20"/>
          <w:szCs w:val="20"/>
          <w:rtl/>
        </w:rPr>
        <w:t>أهل</w:t>
      </w:r>
      <w:bookmarkEnd w:id="3"/>
      <w:r w:rsidRPr="00ED2E30">
        <w:rPr>
          <w:rFonts w:ascii="Noor_Titr" w:hAnsi="Noor_Titr" w:cs="B Lotus" w:hint="cs"/>
          <w:color w:val="000000" w:themeColor="text1"/>
          <w:sz w:val="20"/>
          <w:szCs w:val="20"/>
          <w:rtl/>
        </w:rPr>
        <w:t xml:space="preserve"> الب</w:t>
      </w:r>
      <w:r w:rsidR="00CF1FA8">
        <w:rPr>
          <w:rFonts w:ascii="Noor_Titr" w:hAnsi="Noor_Titr" w:cs="B Lotus" w:hint="cs"/>
          <w:color w:val="000000" w:themeColor="text1"/>
          <w:sz w:val="20"/>
          <w:szCs w:val="20"/>
          <w:rtl/>
        </w:rPr>
        <w:t>ی</w:t>
      </w:r>
      <w:r w:rsidRPr="00ED2E30">
        <w:rPr>
          <w:rFonts w:ascii="Noor_Titr" w:hAnsi="Noor_Titr" w:cs="B Lotus" w:hint="cs"/>
          <w:color w:val="000000" w:themeColor="text1"/>
          <w:sz w:val="20"/>
          <w:szCs w:val="20"/>
          <w:rtl/>
        </w:rPr>
        <w:t>ت عل</w:t>
      </w:r>
      <w:r w:rsidR="00CF1FA8">
        <w:rPr>
          <w:rFonts w:ascii="Noor_Titr" w:hAnsi="Noor_Titr" w:cs="B Lotus" w:hint="cs"/>
          <w:color w:val="000000" w:themeColor="text1"/>
          <w:sz w:val="20"/>
          <w:szCs w:val="20"/>
          <w:rtl/>
        </w:rPr>
        <w:t>ی</w:t>
      </w:r>
      <w:r w:rsidRPr="00ED2E30">
        <w:rPr>
          <w:rFonts w:ascii="Noor_Titr" w:hAnsi="Noor_Titr" w:cs="B Lotus" w:hint="cs"/>
          <w:color w:val="000000" w:themeColor="text1"/>
          <w:sz w:val="20"/>
          <w:szCs w:val="20"/>
          <w:rtl/>
        </w:rPr>
        <w:t xml:space="preserve">هم السلام؛ </w:t>
      </w:r>
      <w:r w:rsidR="00CF1FA8">
        <w:rPr>
          <w:rFonts w:ascii="Noor_Titr" w:hAnsi="Noor_Titr" w:cs="B Lotus"/>
          <w:color w:val="000000" w:themeColor="text1"/>
          <w:sz w:val="20"/>
          <w:szCs w:val="20"/>
          <w:rtl/>
        </w:rPr>
        <w:t>ج 5</w:t>
      </w:r>
      <w:r w:rsidRPr="00ED2E30">
        <w:rPr>
          <w:rFonts w:ascii="Noor_Titr" w:hAnsi="Noor_Titr" w:cs="B Lotus" w:hint="cs"/>
          <w:color w:val="000000" w:themeColor="text1"/>
          <w:sz w:val="20"/>
          <w:szCs w:val="20"/>
          <w:rtl/>
        </w:rPr>
        <w:t>، ص: 257</w:t>
      </w:r>
    </w:p>
    <w:p w:rsidR="00ED2E30" w:rsidRDefault="00ED2E30">
      <w:pPr>
        <w:pStyle w:val="a1"/>
        <w:rPr>
          <w:rtl/>
        </w:rPr>
      </w:pPr>
    </w:p>
  </w:footnote>
  <w:footnote w:id="2">
    <w:p w:rsidR="00ED2E30" w:rsidRPr="00ED2E30" w:rsidRDefault="00ED2E30" w:rsidP="00ED2E30">
      <w:pPr>
        <w:pStyle w:val="aff0"/>
        <w:bidi/>
        <w:rPr>
          <w:rFonts w:ascii="Noor_Titr" w:hAnsi="Noor_Titr" w:cs="B Lotus"/>
          <w:color w:val="000000" w:themeColor="text1"/>
          <w:sz w:val="20"/>
          <w:szCs w:val="20"/>
          <w:rtl/>
        </w:rPr>
      </w:pPr>
      <w:r>
        <w:rPr>
          <w:rStyle w:val="aff1"/>
        </w:rPr>
        <w:footnoteRef/>
      </w:r>
      <w:r w:rsidRPr="00ED2E30">
        <w:rPr>
          <w:rFonts w:ascii="Noor_Titr" w:hAnsi="Noor_Titr" w:cs="B Lotus" w:hint="cs"/>
          <w:color w:val="000000" w:themeColor="text1"/>
          <w:sz w:val="20"/>
          <w:szCs w:val="20"/>
          <w:rtl/>
        </w:rPr>
        <w:t>ال</w:t>
      </w:r>
      <w:r w:rsidR="00CF1FA8">
        <w:rPr>
          <w:rFonts w:ascii="Noor_Titr" w:hAnsi="Noor_Titr" w:cs="B Lotus" w:hint="cs"/>
          <w:color w:val="000000" w:themeColor="text1"/>
          <w:sz w:val="20"/>
          <w:szCs w:val="20"/>
          <w:rtl/>
        </w:rPr>
        <w:t>ک</w:t>
      </w:r>
      <w:r w:rsidRPr="00ED2E30">
        <w:rPr>
          <w:rFonts w:ascii="Noor_Titr" w:hAnsi="Noor_Titr" w:cs="B Lotus" w:hint="cs"/>
          <w:color w:val="000000" w:themeColor="text1"/>
          <w:sz w:val="20"/>
          <w:szCs w:val="20"/>
          <w:rtl/>
        </w:rPr>
        <w:t>اف</w:t>
      </w:r>
      <w:r w:rsidR="00CF1FA8">
        <w:rPr>
          <w:rFonts w:ascii="Noor_Titr" w:hAnsi="Noor_Titr" w:cs="B Lotus" w:hint="cs"/>
          <w:color w:val="000000" w:themeColor="text1"/>
          <w:sz w:val="20"/>
          <w:szCs w:val="20"/>
          <w:rtl/>
        </w:rPr>
        <w:t>ی</w:t>
      </w:r>
      <w:r w:rsidRPr="00ED2E30">
        <w:rPr>
          <w:rFonts w:ascii="Noor_Titr" w:hAnsi="Noor_Titr" w:cs="B Lotus" w:hint="cs"/>
          <w:color w:val="000000" w:themeColor="text1"/>
          <w:sz w:val="20"/>
          <w:szCs w:val="20"/>
          <w:rtl/>
        </w:rPr>
        <w:t xml:space="preserve"> (ط - دار الحد</w:t>
      </w:r>
      <w:r w:rsidR="00CF1FA8">
        <w:rPr>
          <w:rFonts w:ascii="Noor_Titr" w:hAnsi="Noor_Titr" w:cs="B Lotus" w:hint="cs"/>
          <w:color w:val="000000" w:themeColor="text1"/>
          <w:sz w:val="20"/>
          <w:szCs w:val="20"/>
          <w:rtl/>
        </w:rPr>
        <w:t>ی</w:t>
      </w:r>
      <w:r w:rsidRPr="00ED2E30">
        <w:rPr>
          <w:rFonts w:ascii="Noor_Titr" w:hAnsi="Noor_Titr" w:cs="B Lotus" w:hint="cs"/>
          <w:color w:val="000000" w:themeColor="text1"/>
          <w:sz w:val="20"/>
          <w:szCs w:val="20"/>
          <w:rtl/>
        </w:rPr>
        <w:t xml:space="preserve">ث)؛ </w:t>
      </w:r>
      <w:r w:rsidR="00CF1FA8">
        <w:rPr>
          <w:rFonts w:ascii="Noor_Titr" w:hAnsi="Noor_Titr" w:cs="B Lotus"/>
          <w:color w:val="000000" w:themeColor="text1"/>
          <w:sz w:val="20"/>
          <w:szCs w:val="20"/>
          <w:rtl/>
        </w:rPr>
        <w:t>ج 14</w:t>
      </w:r>
      <w:r w:rsidRPr="00ED2E30">
        <w:rPr>
          <w:rFonts w:ascii="Noor_Titr" w:hAnsi="Noor_Titr" w:cs="B Lotus" w:hint="cs"/>
          <w:color w:val="000000" w:themeColor="text1"/>
          <w:sz w:val="20"/>
          <w:szCs w:val="20"/>
          <w:rtl/>
        </w:rPr>
        <w:t>، ص: 161</w:t>
      </w:r>
    </w:p>
    <w:p w:rsidR="00ED2E30" w:rsidRDefault="00ED2E30">
      <w:pPr>
        <w:pStyle w:val="a1"/>
        <w:rPr>
          <w:rtl/>
        </w:rPr>
      </w:pPr>
    </w:p>
  </w:footnote>
  <w:footnote w:id="3">
    <w:p w:rsidR="002E5508" w:rsidRDefault="002E5508">
      <w:pPr>
        <w:pStyle w:val="a1"/>
      </w:pPr>
      <w:r>
        <w:rPr>
          <w:rStyle w:val="aff1"/>
        </w:rPr>
        <w:footnoteRef/>
      </w:r>
      <w:r>
        <w:rPr>
          <w:rtl/>
        </w:rPr>
        <w:t xml:space="preserve"> </w:t>
      </w:r>
      <w:r w:rsidRPr="002E5508">
        <w:rPr>
          <w:rFonts w:ascii="Noor_Titr" w:hAnsi="Noor_Titr" w:cs="B Lotus" w:hint="cs"/>
          <w:color w:val="000000" w:themeColor="text1"/>
          <w:rtl/>
        </w:rPr>
        <w:t>ال</w:t>
      </w:r>
      <w:r w:rsidR="00CF1FA8">
        <w:rPr>
          <w:rFonts w:ascii="Noor_Titr" w:hAnsi="Noor_Titr" w:cs="B Lotus" w:hint="cs"/>
          <w:color w:val="000000" w:themeColor="text1"/>
          <w:rtl/>
        </w:rPr>
        <w:t>ک</w:t>
      </w:r>
      <w:r w:rsidRPr="002E5508">
        <w:rPr>
          <w:rFonts w:ascii="Noor_Titr" w:hAnsi="Noor_Titr" w:cs="B Lotus" w:hint="cs"/>
          <w:color w:val="000000" w:themeColor="text1"/>
          <w:rtl/>
        </w:rPr>
        <w:t>اف</w:t>
      </w:r>
      <w:r w:rsidR="00CF1FA8">
        <w:rPr>
          <w:rFonts w:ascii="Noor_Titr" w:hAnsi="Noor_Titr" w:cs="B Lotus" w:hint="cs"/>
          <w:color w:val="000000" w:themeColor="text1"/>
          <w:rtl/>
        </w:rPr>
        <w:t>ی</w:t>
      </w:r>
      <w:r w:rsidRPr="002E5508">
        <w:rPr>
          <w:rFonts w:ascii="Noor_Titr" w:hAnsi="Noor_Titr" w:cs="B Lotus" w:hint="cs"/>
          <w:color w:val="000000" w:themeColor="text1"/>
          <w:rtl/>
        </w:rPr>
        <w:t xml:space="preserve"> (ط - الإسلام</w:t>
      </w:r>
      <w:r w:rsidR="00CF1FA8">
        <w:rPr>
          <w:rFonts w:ascii="Noor_Titr" w:hAnsi="Noor_Titr" w:cs="B Lotus" w:hint="cs"/>
          <w:color w:val="000000" w:themeColor="text1"/>
          <w:rtl/>
        </w:rPr>
        <w:t>ی</w:t>
      </w:r>
      <w:r w:rsidRPr="002E5508">
        <w:rPr>
          <w:rFonts w:ascii="Noor_Titr" w:hAnsi="Noor_Titr" w:cs="B Lotus" w:hint="cs"/>
          <w:color w:val="000000" w:themeColor="text1"/>
          <w:rtl/>
        </w:rPr>
        <w:t xml:space="preserve">ة)؛ </w:t>
      </w:r>
      <w:r w:rsidR="00CF1FA8">
        <w:rPr>
          <w:rFonts w:ascii="Noor_Titr" w:hAnsi="Noor_Titr" w:cs="B Lotus"/>
          <w:color w:val="000000" w:themeColor="text1"/>
          <w:rtl/>
        </w:rPr>
        <w:t>ج 7</w:t>
      </w:r>
      <w:r w:rsidRPr="002E5508">
        <w:rPr>
          <w:rFonts w:ascii="Noor_Titr" w:hAnsi="Noor_Titr" w:cs="B Lotus" w:hint="cs"/>
          <w:color w:val="000000" w:themeColor="text1"/>
          <w:rtl/>
        </w:rPr>
        <w:t>، ص: 229</w:t>
      </w:r>
    </w:p>
  </w:footnote>
  <w:footnote w:id="4">
    <w:p w:rsidR="002E5508" w:rsidRDefault="002E5508">
      <w:pPr>
        <w:pStyle w:val="a1"/>
      </w:pPr>
      <w:r>
        <w:rPr>
          <w:rStyle w:val="aff1"/>
        </w:rPr>
        <w:footnoteRef/>
      </w:r>
      <w:r>
        <w:rPr>
          <w:rtl/>
        </w:rPr>
        <w:t xml:space="preserve"> </w:t>
      </w:r>
      <w:r w:rsidRPr="002E5508">
        <w:rPr>
          <w:rFonts w:ascii="Noor_Titr" w:hAnsi="Noor_Titr" w:cs="B Lotus" w:hint="cs"/>
          <w:b/>
          <w:bCs/>
          <w:color w:val="000000" w:themeColor="text1"/>
          <w:rtl/>
        </w:rPr>
        <w:t>ال</w:t>
      </w:r>
      <w:r w:rsidR="00CF1FA8">
        <w:rPr>
          <w:rFonts w:ascii="Noor_Titr" w:hAnsi="Noor_Titr" w:cs="B Lotus" w:hint="cs"/>
          <w:b/>
          <w:bCs/>
          <w:color w:val="000000" w:themeColor="text1"/>
          <w:rtl/>
        </w:rPr>
        <w:t>ک</w:t>
      </w:r>
      <w:r w:rsidRPr="002E5508">
        <w:rPr>
          <w:rFonts w:ascii="Noor_Titr" w:hAnsi="Noor_Titr" w:cs="B Lotus" w:hint="cs"/>
          <w:b/>
          <w:bCs/>
          <w:color w:val="000000" w:themeColor="text1"/>
          <w:rtl/>
        </w:rPr>
        <w:t>اف</w:t>
      </w:r>
      <w:r w:rsidR="00CF1FA8">
        <w:rPr>
          <w:rFonts w:ascii="Noor_Titr" w:hAnsi="Noor_Titr" w:cs="B Lotus" w:hint="cs"/>
          <w:b/>
          <w:bCs/>
          <w:color w:val="000000" w:themeColor="text1"/>
          <w:rtl/>
        </w:rPr>
        <w:t>ی</w:t>
      </w:r>
      <w:r w:rsidRPr="002E5508">
        <w:rPr>
          <w:rFonts w:ascii="Noor_Titr" w:hAnsi="Noor_Titr" w:cs="B Lotus" w:hint="cs"/>
          <w:b/>
          <w:bCs/>
          <w:color w:val="000000" w:themeColor="text1"/>
          <w:rtl/>
        </w:rPr>
        <w:t xml:space="preserve"> (ط - دار الحد</w:t>
      </w:r>
      <w:r w:rsidR="00CF1FA8">
        <w:rPr>
          <w:rFonts w:ascii="Noor_Titr" w:hAnsi="Noor_Titr" w:cs="B Lotus" w:hint="cs"/>
          <w:b/>
          <w:bCs/>
          <w:color w:val="000000" w:themeColor="text1"/>
          <w:rtl/>
        </w:rPr>
        <w:t>ی</w:t>
      </w:r>
      <w:r w:rsidRPr="002E5508">
        <w:rPr>
          <w:rFonts w:ascii="Noor_Titr" w:hAnsi="Noor_Titr" w:cs="B Lotus" w:hint="cs"/>
          <w:b/>
          <w:bCs/>
          <w:color w:val="000000" w:themeColor="text1"/>
          <w:rtl/>
        </w:rPr>
        <w:t xml:space="preserve">ث)؛ </w:t>
      </w:r>
      <w:r w:rsidR="00CF1FA8">
        <w:rPr>
          <w:rFonts w:ascii="Noor_Titr" w:hAnsi="Noor_Titr" w:cs="B Lotus"/>
          <w:b/>
          <w:bCs/>
          <w:color w:val="000000" w:themeColor="text1"/>
          <w:rtl/>
        </w:rPr>
        <w:t>ج 14</w:t>
      </w:r>
      <w:r w:rsidRPr="002E5508">
        <w:rPr>
          <w:rFonts w:ascii="Noor_Titr" w:hAnsi="Noor_Titr" w:cs="B Lotus" w:hint="cs"/>
          <w:b/>
          <w:bCs/>
          <w:color w:val="000000" w:themeColor="text1"/>
          <w:rtl/>
        </w:rPr>
        <w:t>، ص: 162</w:t>
      </w:r>
    </w:p>
  </w:footnote>
  <w:footnote w:id="5">
    <w:p w:rsidR="00615437" w:rsidRDefault="00615437">
      <w:pPr>
        <w:pStyle w:val="a1"/>
      </w:pPr>
      <w:r>
        <w:rPr>
          <w:rStyle w:val="aff1"/>
        </w:rPr>
        <w:footnoteRef/>
      </w:r>
      <w:r>
        <w:rPr>
          <w:rtl/>
        </w:rPr>
        <w:t xml:space="preserve"> </w:t>
      </w:r>
      <w:r w:rsidRPr="00615437">
        <w:rPr>
          <w:rFonts w:ascii="Noor_Titr" w:hAnsi="Noor_Titr" w:cs="B Lotus" w:hint="cs"/>
          <w:color w:val="000000" w:themeColor="text1"/>
          <w:rtl/>
        </w:rPr>
        <w:t>تذ</w:t>
      </w:r>
      <w:r w:rsidR="00CF1FA8">
        <w:rPr>
          <w:rFonts w:ascii="Noor_Titr" w:hAnsi="Noor_Titr" w:cs="B Lotus" w:hint="cs"/>
          <w:color w:val="000000" w:themeColor="text1"/>
          <w:rtl/>
        </w:rPr>
        <w:t>ک</w:t>
      </w:r>
      <w:r w:rsidRPr="00615437">
        <w:rPr>
          <w:rFonts w:ascii="Noor_Titr" w:hAnsi="Noor_Titr" w:cs="B Lotus" w:hint="cs"/>
          <w:color w:val="000000" w:themeColor="text1"/>
          <w:rtl/>
        </w:rPr>
        <w:t>رة الفقهاء (ط - الحد</w:t>
      </w:r>
      <w:r w:rsidR="00CF1FA8">
        <w:rPr>
          <w:rFonts w:ascii="Noor_Titr" w:hAnsi="Noor_Titr" w:cs="B Lotus" w:hint="cs"/>
          <w:color w:val="000000" w:themeColor="text1"/>
          <w:rtl/>
        </w:rPr>
        <w:t>ی</w:t>
      </w:r>
      <w:r w:rsidRPr="00615437">
        <w:rPr>
          <w:rFonts w:ascii="Noor_Titr" w:hAnsi="Noor_Titr" w:cs="B Lotus" w:hint="cs"/>
          <w:color w:val="000000" w:themeColor="text1"/>
          <w:rtl/>
        </w:rPr>
        <w:t xml:space="preserve">ثة)؛ </w:t>
      </w:r>
      <w:r w:rsidR="00CF1FA8">
        <w:rPr>
          <w:rFonts w:ascii="Noor_Titr" w:hAnsi="Noor_Titr" w:cs="B Lotus"/>
          <w:color w:val="000000" w:themeColor="text1"/>
          <w:rtl/>
        </w:rPr>
        <w:t>ج 8</w:t>
      </w:r>
      <w:r w:rsidRPr="00615437">
        <w:rPr>
          <w:rFonts w:ascii="Noor_Titr" w:hAnsi="Noor_Titr" w:cs="B Lotus" w:hint="cs"/>
          <w:color w:val="000000" w:themeColor="text1"/>
          <w:rtl/>
        </w:rPr>
        <w:t>، ص: 115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F07DC0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7B7446D" wp14:editId="4CC9093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13D92F0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6" w:name="OLE_LINK1"/>
    <w:bookmarkStart w:id="17" w:name="OLE_LINK2"/>
    <w:r>
      <w:rPr>
        <w:noProof/>
        <w:lang w:bidi="fa-IR"/>
      </w:rPr>
      <w:drawing>
        <wp:inline distT="0" distB="0" distL="0" distR="0" wp14:anchorId="5772D041" wp14:editId="6AAC2893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6"/>
    <w:bookmarkEnd w:id="17"/>
    <w:r w:rsidR="00CF1FA8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F07DC0">
      <w:rPr>
        <w:rFonts w:ascii="IranNastaliq" w:hAnsi="IranNastaliq" w:cs="IranNastaliq" w:hint="cs"/>
        <w:sz w:val="40"/>
        <w:szCs w:val="40"/>
        <w:rtl/>
      </w:rPr>
      <w:t>885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DC0"/>
    <w:rsid w:val="00000DF1"/>
    <w:rsid w:val="000228A2"/>
    <w:rsid w:val="000324F1"/>
    <w:rsid w:val="00041A74"/>
    <w:rsid w:val="00052BA3"/>
    <w:rsid w:val="00057051"/>
    <w:rsid w:val="0006363E"/>
    <w:rsid w:val="0007708C"/>
    <w:rsid w:val="0007762E"/>
    <w:rsid w:val="00080DFF"/>
    <w:rsid w:val="00085ED5"/>
    <w:rsid w:val="000A1A51"/>
    <w:rsid w:val="000D2D0D"/>
    <w:rsid w:val="000D5800"/>
    <w:rsid w:val="000F1897"/>
    <w:rsid w:val="000F7E72"/>
    <w:rsid w:val="00101E2D"/>
    <w:rsid w:val="00102CEB"/>
    <w:rsid w:val="0011504A"/>
    <w:rsid w:val="00117955"/>
    <w:rsid w:val="00133E1D"/>
    <w:rsid w:val="0013617D"/>
    <w:rsid w:val="00136442"/>
    <w:rsid w:val="00150D4B"/>
    <w:rsid w:val="00152670"/>
    <w:rsid w:val="00166DD8"/>
    <w:rsid w:val="00170FF1"/>
    <w:rsid w:val="001712D6"/>
    <w:rsid w:val="001757C8"/>
    <w:rsid w:val="00177934"/>
    <w:rsid w:val="00192A6A"/>
    <w:rsid w:val="00197CDD"/>
    <w:rsid w:val="001C367D"/>
    <w:rsid w:val="001D24F8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914BD"/>
    <w:rsid w:val="00297263"/>
    <w:rsid w:val="002A19FF"/>
    <w:rsid w:val="002C56FD"/>
    <w:rsid w:val="002D49E4"/>
    <w:rsid w:val="002E450B"/>
    <w:rsid w:val="002E5508"/>
    <w:rsid w:val="002E73F9"/>
    <w:rsid w:val="002F05B9"/>
    <w:rsid w:val="00313037"/>
    <w:rsid w:val="00340BA3"/>
    <w:rsid w:val="0035417A"/>
    <w:rsid w:val="00366400"/>
    <w:rsid w:val="00396F28"/>
    <w:rsid w:val="003A1A05"/>
    <w:rsid w:val="003A2654"/>
    <w:rsid w:val="003C06BF"/>
    <w:rsid w:val="003C7899"/>
    <w:rsid w:val="003D2F0A"/>
    <w:rsid w:val="003D563F"/>
    <w:rsid w:val="003E1E58"/>
    <w:rsid w:val="00405199"/>
    <w:rsid w:val="00410699"/>
    <w:rsid w:val="00415360"/>
    <w:rsid w:val="0044591E"/>
    <w:rsid w:val="004651D2"/>
    <w:rsid w:val="00465D26"/>
    <w:rsid w:val="004679F8"/>
    <w:rsid w:val="004A711F"/>
    <w:rsid w:val="004B337F"/>
    <w:rsid w:val="004F3596"/>
    <w:rsid w:val="00572E2D"/>
    <w:rsid w:val="00592103"/>
    <w:rsid w:val="005A545E"/>
    <w:rsid w:val="005A5862"/>
    <w:rsid w:val="005B0852"/>
    <w:rsid w:val="005C06AE"/>
    <w:rsid w:val="005C7B1F"/>
    <w:rsid w:val="00610C18"/>
    <w:rsid w:val="0061376C"/>
    <w:rsid w:val="00615437"/>
    <w:rsid w:val="00636EFA"/>
    <w:rsid w:val="0066229C"/>
    <w:rsid w:val="0069696C"/>
    <w:rsid w:val="006A085A"/>
    <w:rsid w:val="006D3A87"/>
    <w:rsid w:val="006F01B4"/>
    <w:rsid w:val="00734D59"/>
    <w:rsid w:val="0073609B"/>
    <w:rsid w:val="00752745"/>
    <w:rsid w:val="00754E17"/>
    <w:rsid w:val="0076665E"/>
    <w:rsid w:val="007749BC"/>
    <w:rsid w:val="00780C88"/>
    <w:rsid w:val="00780E25"/>
    <w:rsid w:val="007818F0"/>
    <w:rsid w:val="00783462"/>
    <w:rsid w:val="00787B13"/>
    <w:rsid w:val="00792FAC"/>
    <w:rsid w:val="007A01BC"/>
    <w:rsid w:val="007A5D2F"/>
    <w:rsid w:val="007B6FEB"/>
    <w:rsid w:val="007C1EF7"/>
    <w:rsid w:val="007C710E"/>
    <w:rsid w:val="007D0B88"/>
    <w:rsid w:val="007D1549"/>
    <w:rsid w:val="007E03E9"/>
    <w:rsid w:val="007E04EE"/>
    <w:rsid w:val="007E3775"/>
    <w:rsid w:val="007E7FA7"/>
    <w:rsid w:val="007F0721"/>
    <w:rsid w:val="007F4A90"/>
    <w:rsid w:val="0080799B"/>
    <w:rsid w:val="00807BE3"/>
    <w:rsid w:val="008407A4"/>
    <w:rsid w:val="00845CC4"/>
    <w:rsid w:val="008571CD"/>
    <w:rsid w:val="008644F4"/>
    <w:rsid w:val="00883733"/>
    <w:rsid w:val="008965D2"/>
    <w:rsid w:val="008A236D"/>
    <w:rsid w:val="008B565A"/>
    <w:rsid w:val="008C3414"/>
    <w:rsid w:val="008D36D5"/>
    <w:rsid w:val="008F63E3"/>
    <w:rsid w:val="00913C3B"/>
    <w:rsid w:val="009140E9"/>
    <w:rsid w:val="00915509"/>
    <w:rsid w:val="0092408F"/>
    <w:rsid w:val="00927388"/>
    <w:rsid w:val="009274FE"/>
    <w:rsid w:val="009401AC"/>
    <w:rsid w:val="009613AC"/>
    <w:rsid w:val="00980643"/>
    <w:rsid w:val="009B61C3"/>
    <w:rsid w:val="009C7B4F"/>
    <w:rsid w:val="009F4EB3"/>
    <w:rsid w:val="00A0346F"/>
    <w:rsid w:val="00A06D48"/>
    <w:rsid w:val="00A21834"/>
    <w:rsid w:val="00A24065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9E2"/>
    <w:rsid w:val="00A96F68"/>
    <w:rsid w:val="00AA2342"/>
    <w:rsid w:val="00AD0304"/>
    <w:rsid w:val="00AD27BE"/>
    <w:rsid w:val="00AF0F1A"/>
    <w:rsid w:val="00B15027"/>
    <w:rsid w:val="00B21CF4"/>
    <w:rsid w:val="00B24300"/>
    <w:rsid w:val="00B63F15"/>
    <w:rsid w:val="00B65F7B"/>
    <w:rsid w:val="00BB5F7E"/>
    <w:rsid w:val="00BC26F6"/>
    <w:rsid w:val="00BD3122"/>
    <w:rsid w:val="00BD40DA"/>
    <w:rsid w:val="00BD4AB6"/>
    <w:rsid w:val="00C160AF"/>
    <w:rsid w:val="00C1634D"/>
    <w:rsid w:val="00C22299"/>
    <w:rsid w:val="00C25609"/>
    <w:rsid w:val="00C26607"/>
    <w:rsid w:val="00C50BDE"/>
    <w:rsid w:val="00C60D75"/>
    <w:rsid w:val="00C64CEA"/>
    <w:rsid w:val="00C73012"/>
    <w:rsid w:val="00C763DD"/>
    <w:rsid w:val="00C84FC0"/>
    <w:rsid w:val="00C9244A"/>
    <w:rsid w:val="00CB0105"/>
    <w:rsid w:val="00CB5DA3"/>
    <w:rsid w:val="00CC1BB6"/>
    <w:rsid w:val="00CE31E6"/>
    <w:rsid w:val="00CE3B74"/>
    <w:rsid w:val="00CF1FA8"/>
    <w:rsid w:val="00CF42E2"/>
    <w:rsid w:val="00CF7916"/>
    <w:rsid w:val="00D062B6"/>
    <w:rsid w:val="00D158F3"/>
    <w:rsid w:val="00D3665C"/>
    <w:rsid w:val="00D46D8A"/>
    <w:rsid w:val="00D508CC"/>
    <w:rsid w:val="00D50F4B"/>
    <w:rsid w:val="00D60547"/>
    <w:rsid w:val="00D64837"/>
    <w:rsid w:val="00D66444"/>
    <w:rsid w:val="00D8342C"/>
    <w:rsid w:val="00D86BFD"/>
    <w:rsid w:val="00DB28BB"/>
    <w:rsid w:val="00DC603F"/>
    <w:rsid w:val="00DD3C0D"/>
    <w:rsid w:val="00DD4864"/>
    <w:rsid w:val="00DD71A2"/>
    <w:rsid w:val="00E0639C"/>
    <w:rsid w:val="00E067E6"/>
    <w:rsid w:val="00E06EC2"/>
    <w:rsid w:val="00E12531"/>
    <w:rsid w:val="00E143B0"/>
    <w:rsid w:val="00E32E2A"/>
    <w:rsid w:val="00E33353"/>
    <w:rsid w:val="00E45AD5"/>
    <w:rsid w:val="00E4794D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D2E30"/>
    <w:rsid w:val="00EE1C07"/>
    <w:rsid w:val="00EE1EC2"/>
    <w:rsid w:val="00EE2C91"/>
    <w:rsid w:val="00EE3979"/>
    <w:rsid w:val="00EF138C"/>
    <w:rsid w:val="00F034CE"/>
    <w:rsid w:val="00F06364"/>
    <w:rsid w:val="00F07DC0"/>
    <w:rsid w:val="00F10A0F"/>
    <w:rsid w:val="00F40284"/>
    <w:rsid w:val="00F605E5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متن اصلي"/>
    <w:qFormat/>
    <w:rsid w:val="00F07DC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1">
    <w:name w:val="heading 1"/>
    <w:aliases w:val="سرفصل1,سرفصل 1"/>
    <w:basedOn w:val="a"/>
    <w:next w:val="a"/>
    <w:link w:val="10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2">
    <w:name w:val="heading 2"/>
    <w:aliases w:val="سرفصل2,سرفصل 2"/>
    <w:basedOn w:val="a"/>
    <w:next w:val="a"/>
    <w:link w:val="20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3">
    <w:name w:val="heading 3"/>
    <w:aliases w:val="سرفصل3,سرفصل 3"/>
    <w:basedOn w:val="a"/>
    <w:next w:val="a"/>
    <w:link w:val="30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4">
    <w:name w:val="heading 4"/>
    <w:aliases w:val="سرفصل4,سرفصل 4"/>
    <w:basedOn w:val="a0"/>
    <w:next w:val="a"/>
    <w:link w:val="40"/>
    <w:autoRedefine/>
    <w:uiPriority w:val="9"/>
    <w:unhideWhenUsed/>
    <w:qFormat/>
    <w:rsid w:val="008A236D"/>
    <w:pPr>
      <w:outlineLvl w:val="3"/>
    </w:p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6">
    <w:name w:val="heading 6"/>
    <w:basedOn w:val="a"/>
    <w:next w:val="a"/>
    <w:link w:val="60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9">
    <w:name w:val="heading 9"/>
    <w:aliases w:val="متن پاورقي,احادیث و آیات,زيرعنوان"/>
    <w:basedOn w:val="a1"/>
    <w:next w:val="a1"/>
    <w:link w:val="90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عنوان 1 نویسه"/>
    <w:aliases w:val="سرفصل1 نویسه,سرفصل 1 نویسه"/>
    <w:link w:val="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20">
    <w:name w:val="عنوان 2 نویسه"/>
    <w:aliases w:val="سرفصل2 نویسه,سرفصل 2 نویسه"/>
    <w:link w:val="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30">
    <w:name w:val="عنوان 3 نویسه"/>
    <w:aliases w:val="سرفصل3 نویسه,سرفصل 3 نویسه"/>
    <w:link w:val="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40">
    <w:name w:val="عنوان 4 نویسه"/>
    <w:aliases w:val="سرفصل4 نویسه,سرفصل 4 نویسه"/>
    <w:link w:val="4"/>
    <w:uiPriority w:val="9"/>
    <w:rsid w:val="008A236D"/>
    <w:rPr>
      <w:rFonts w:eastAsia="2  Lotus" w:cs="2  Badr"/>
      <w:sz w:val="72"/>
      <w:szCs w:val="32"/>
    </w:rPr>
  </w:style>
  <w:style w:type="character" w:customStyle="1" w:styleId="50">
    <w:name w:val="سرصفحه 5 نویسه"/>
    <w:link w:val="5"/>
    <w:uiPriority w:val="9"/>
    <w:rsid w:val="008A236D"/>
    <w:rPr>
      <w:rFonts w:ascii="Cambria" w:eastAsia="2  Lotus" w:hAnsi="Cambria" w:cs="2  Badr"/>
      <w:bCs/>
      <w:szCs w:val="36"/>
    </w:rPr>
  </w:style>
  <w:style w:type="paragraph" w:styleId="11">
    <w:name w:val="toc 1"/>
    <w:basedOn w:val="a"/>
    <w:next w:val="a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21">
    <w:name w:val="toc 2"/>
    <w:basedOn w:val="a"/>
    <w:next w:val="a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31">
    <w:name w:val="toc 3"/>
    <w:basedOn w:val="a"/>
    <w:next w:val="a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a5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a6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7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a8">
    <w:name w:val="TOC Heading"/>
    <w:basedOn w:val="1"/>
    <w:next w:val="a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a0">
    <w:name w:val="No Spacing"/>
    <w:aliases w:val="متن عربي"/>
    <w:link w:val="a9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60">
    <w:name w:val="سرصفحه 6 نویسه"/>
    <w:link w:val="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70">
    <w:name w:val="سرصفحه 7 نویسه"/>
    <w:link w:val="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,زيرعنوان نویسه"/>
    <w:link w:val="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a1">
    <w:name w:val="footnote text"/>
    <w:basedOn w:val="a"/>
    <w:link w:val="aa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aa">
    <w:name w:val="متن پاورقی نویسه"/>
    <w:basedOn w:val="a2"/>
    <w:link w:val="a1"/>
    <w:uiPriority w:val="99"/>
    <w:semiHidden/>
    <w:rsid w:val="008A236D"/>
    <w:rPr>
      <w:rFonts w:cs="2  Badr"/>
    </w:rPr>
  </w:style>
  <w:style w:type="paragraph" w:styleId="41">
    <w:name w:val="toc 4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51">
    <w:name w:val="toc 5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61">
    <w:name w:val="toc 6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71">
    <w:name w:val="toc 7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ab">
    <w:name w:val="caption"/>
    <w:basedOn w:val="a"/>
    <w:next w:val="a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ac">
    <w:name w:val="Title"/>
    <w:basedOn w:val="a"/>
    <w:next w:val="a"/>
    <w:link w:val="ad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ad">
    <w:name w:val="عنوان نویسه"/>
    <w:link w:val="ac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ae">
    <w:name w:val="Subtitle"/>
    <w:aliases w:val="پاورقي"/>
    <w:basedOn w:val="a"/>
    <w:next w:val="a"/>
    <w:link w:val="af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af">
    <w:name w:val="زیر نویس نویسه"/>
    <w:aliases w:val="پاورقي نویسه"/>
    <w:link w:val="a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af0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a9">
    <w:name w:val="بی فاصله نویسه"/>
    <w:aliases w:val="متن عربي نویسه"/>
    <w:link w:val="a0"/>
    <w:uiPriority w:val="1"/>
    <w:rsid w:val="008A236D"/>
    <w:rPr>
      <w:rFonts w:eastAsia="2  Lotus" w:cs="2  Badr"/>
      <w:sz w:val="72"/>
      <w:szCs w:val="32"/>
    </w:rPr>
  </w:style>
  <w:style w:type="paragraph" w:styleId="af1">
    <w:name w:val="List Paragraph"/>
    <w:basedOn w:val="a"/>
    <w:link w:val="af2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af2">
    <w:name w:val="لیست پاراگراف نویسه"/>
    <w:link w:val="af1"/>
    <w:uiPriority w:val="34"/>
    <w:rsid w:val="008A236D"/>
    <w:rPr>
      <w:rFonts w:eastAsia="2  Lotus" w:cs="2  Lotus"/>
      <w:sz w:val="22"/>
      <w:szCs w:val="28"/>
    </w:rPr>
  </w:style>
  <w:style w:type="paragraph" w:styleId="af3">
    <w:name w:val="Quote"/>
    <w:basedOn w:val="a"/>
    <w:next w:val="a"/>
    <w:link w:val="af4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af4">
    <w:name w:val="نقل قول نویسه"/>
    <w:link w:val="af3"/>
    <w:uiPriority w:val="29"/>
    <w:rsid w:val="008A236D"/>
    <w:rPr>
      <w:rFonts w:cs="B Lotus"/>
      <w:i/>
      <w:szCs w:val="30"/>
    </w:rPr>
  </w:style>
  <w:style w:type="paragraph" w:styleId="af5">
    <w:name w:val="Intense Quote"/>
    <w:basedOn w:val="a"/>
    <w:next w:val="a"/>
    <w:link w:val="af6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af6">
    <w:name w:val="نقل قول قوی نویسه"/>
    <w:link w:val="af5"/>
    <w:uiPriority w:val="30"/>
    <w:rsid w:val="008A236D"/>
    <w:rPr>
      <w:rFonts w:eastAsia="2  Lotus" w:cs="B Lotus"/>
      <w:b/>
      <w:bCs/>
      <w:i/>
      <w:szCs w:val="30"/>
    </w:rPr>
  </w:style>
  <w:style w:type="character" w:styleId="af7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af8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af9">
    <w:name w:val="header"/>
    <w:basedOn w:val="a"/>
    <w:link w:val="afa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afa">
    <w:name w:val="سرصفحه نویسه"/>
    <w:basedOn w:val="a2"/>
    <w:link w:val="af9"/>
    <w:uiPriority w:val="99"/>
    <w:rsid w:val="000D5800"/>
    <w:rPr>
      <w:rFonts w:cs="2  Badr"/>
      <w:sz w:val="22"/>
      <w:szCs w:val="28"/>
    </w:rPr>
  </w:style>
  <w:style w:type="paragraph" w:styleId="afb">
    <w:name w:val="footer"/>
    <w:basedOn w:val="a"/>
    <w:link w:val="afc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afc">
    <w:name w:val="پانویس نویسه"/>
    <w:basedOn w:val="a2"/>
    <w:link w:val="afb"/>
    <w:uiPriority w:val="99"/>
    <w:rsid w:val="000D5800"/>
    <w:rPr>
      <w:rFonts w:cs="2  Badr"/>
      <w:sz w:val="22"/>
      <w:szCs w:val="28"/>
    </w:rPr>
  </w:style>
  <w:style w:type="paragraph" w:styleId="afd">
    <w:name w:val="Balloon Text"/>
    <w:basedOn w:val="a"/>
    <w:link w:val="afe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afe">
    <w:name w:val="متن بادکنک نویسه"/>
    <w:basedOn w:val="a2"/>
    <w:link w:val="afd"/>
    <w:uiPriority w:val="99"/>
    <w:semiHidden/>
    <w:rsid w:val="000D5800"/>
    <w:rPr>
      <w:rFonts w:ascii="Tahoma" w:hAnsi="Tahoma" w:cs="Tahoma"/>
      <w:sz w:val="16"/>
      <w:szCs w:val="16"/>
    </w:rPr>
  </w:style>
  <w:style w:type="table" w:styleId="aff">
    <w:name w:val="Table Grid"/>
    <w:basedOn w:val="a3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Normal (Web)"/>
    <w:basedOn w:val="a"/>
    <w:uiPriority w:val="99"/>
    <w:unhideWhenUsed/>
    <w:rsid w:val="00ED2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aff1">
    <w:name w:val="footnote reference"/>
    <w:basedOn w:val="a2"/>
    <w:uiPriority w:val="99"/>
    <w:semiHidden/>
    <w:unhideWhenUsed/>
    <w:rsid w:val="00ED2E30"/>
    <w:rPr>
      <w:vertAlign w:val="superscript"/>
    </w:rPr>
  </w:style>
  <w:style w:type="character" w:styleId="aff2">
    <w:name w:val="Hyperlink"/>
    <w:basedOn w:val="a2"/>
    <w:uiPriority w:val="99"/>
    <w:unhideWhenUsed/>
    <w:rsid w:val="00A240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متن اصلي"/>
    <w:qFormat/>
    <w:rsid w:val="00F07DC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1">
    <w:name w:val="heading 1"/>
    <w:aliases w:val="سرفصل1,سرفصل 1"/>
    <w:basedOn w:val="a"/>
    <w:next w:val="a"/>
    <w:link w:val="10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2">
    <w:name w:val="heading 2"/>
    <w:aliases w:val="سرفصل2,سرفصل 2"/>
    <w:basedOn w:val="a"/>
    <w:next w:val="a"/>
    <w:link w:val="20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3">
    <w:name w:val="heading 3"/>
    <w:aliases w:val="سرفصل3,سرفصل 3"/>
    <w:basedOn w:val="a"/>
    <w:next w:val="a"/>
    <w:link w:val="30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4">
    <w:name w:val="heading 4"/>
    <w:aliases w:val="سرفصل4,سرفصل 4"/>
    <w:basedOn w:val="a0"/>
    <w:next w:val="a"/>
    <w:link w:val="40"/>
    <w:autoRedefine/>
    <w:uiPriority w:val="9"/>
    <w:unhideWhenUsed/>
    <w:qFormat/>
    <w:rsid w:val="008A236D"/>
    <w:pPr>
      <w:outlineLvl w:val="3"/>
    </w:p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6">
    <w:name w:val="heading 6"/>
    <w:basedOn w:val="a"/>
    <w:next w:val="a"/>
    <w:link w:val="60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9">
    <w:name w:val="heading 9"/>
    <w:aliases w:val="متن پاورقي,احادیث و آیات,زيرعنوان"/>
    <w:basedOn w:val="a1"/>
    <w:next w:val="a1"/>
    <w:link w:val="90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عنوان 1 نویسه"/>
    <w:aliases w:val="سرفصل1 نویسه,سرفصل 1 نویسه"/>
    <w:link w:val="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20">
    <w:name w:val="عنوان 2 نویسه"/>
    <w:aliases w:val="سرفصل2 نویسه,سرفصل 2 نویسه"/>
    <w:link w:val="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30">
    <w:name w:val="عنوان 3 نویسه"/>
    <w:aliases w:val="سرفصل3 نویسه,سرفصل 3 نویسه"/>
    <w:link w:val="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40">
    <w:name w:val="عنوان 4 نویسه"/>
    <w:aliases w:val="سرفصل4 نویسه,سرفصل 4 نویسه"/>
    <w:link w:val="4"/>
    <w:uiPriority w:val="9"/>
    <w:rsid w:val="008A236D"/>
    <w:rPr>
      <w:rFonts w:eastAsia="2  Lotus" w:cs="2  Badr"/>
      <w:sz w:val="72"/>
      <w:szCs w:val="32"/>
    </w:rPr>
  </w:style>
  <w:style w:type="character" w:customStyle="1" w:styleId="50">
    <w:name w:val="سرصفحه 5 نویسه"/>
    <w:link w:val="5"/>
    <w:uiPriority w:val="9"/>
    <w:rsid w:val="008A236D"/>
    <w:rPr>
      <w:rFonts w:ascii="Cambria" w:eastAsia="2  Lotus" w:hAnsi="Cambria" w:cs="2  Badr"/>
      <w:bCs/>
      <w:szCs w:val="36"/>
    </w:rPr>
  </w:style>
  <w:style w:type="paragraph" w:styleId="11">
    <w:name w:val="toc 1"/>
    <w:basedOn w:val="a"/>
    <w:next w:val="a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21">
    <w:name w:val="toc 2"/>
    <w:basedOn w:val="a"/>
    <w:next w:val="a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31">
    <w:name w:val="toc 3"/>
    <w:basedOn w:val="a"/>
    <w:next w:val="a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a5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a6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7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a8">
    <w:name w:val="TOC Heading"/>
    <w:basedOn w:val="1"/>
    <w:next w:val="a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a0">
    <w:name w:val="No Spacing"/>
    <w:aliases w:val="متن عربي"/>
    <w:link w:val="a9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60">
    <w:name w:val="سرصفحه 6 نویسه"/>
    <w:link w:val="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70">
    <w:name w:val="سرصفحه 7 نویسه"/>
    <w:link w:val="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,زيرعنوان نویسه"/>
    <w:link w:val="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a1">
    <w:name w:val="footnote text"/>
    <w:basedOn w:val="a"/>
    <w:link w:val="aa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aa">
    <w:name w:val="متن پاورقی نویسه"/>
    <w:basedOn w:val="a2"/>
    <w:link w:val="a1"/>
    <w:uiPriority w:val="99"/>
    <w:semiHidden/>
    <w:rsid w:val="008A236D"/>
    <w:rPr>
      <w:rFonts w:cs="2  Badr"/>
    </w:rPr>
  </w:style>
  <w:style w:type="paragraph" w:styleId="41">
    <w:name w:val="toc 4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51">
    <w:name w:val="toc 5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61">
    <w:name w:val="toc 6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71">
    <w:name w:val="toc 7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ab">
    <w:name w:val="caption"/>
    <w:basedOn w:val="a"/>
    <w:next w:val="a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ac">
    <w:name w:val="Title"/>
    <w:basedOn w:val="a"/>
    <w:next w:val="a"/>
    <w:link w:val="ad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ad">
    <w:name w:val="عنوان نویسه"/>
    <w:link w:val="ac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ae">
    <w:name w:val="Subtitle"/>
    <w:aliases w:val="پاورقي"/>
    <w:basedOn w:val="a"/>
    <w:next w:val="a"/>
    <w:link w:val="af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af">
    <w:name w:val="زیر نویس نویسه"/>
    <w:aliases w:val="پاورقي نویسه"/>
    <w:link w:val="a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af0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a9">
    <w:name w:val="بی فاصله نویسه"/>
    <w:aliases w:val="متن عربي نویسه"/>
    <w:link w:val="a0"/>
    <w:uiPriority w:val="1"/>
    <w:rsid w:val="008A236D"/>
    <w:rPr>
      <w:rFonts w:eastAsia="2  Lotus" w:cs="2  Badr"/>
      <w:sz w:val="72"/>
      <w:szCs w:val="32"/>
    </w:rPr>
  </w:style>
  <w:style w:type="paragraph" w:styleId="af1">
    <w:name w:val="List Paragraph"/>
    <w:basedOn w:val="a"/>
    <w:link w:val="af2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af2">
    <w:name w:val="لیست پاراگراف نویسه"/>
    <w:link w:val="af1"/>
    <w:uiPriority w:val="34"/>
    <w:rsid w:val="008A236D"/>
    <w:rPr>
      <w:rFonts w:eastAsia="2  Lotus" w:cs="2  Lotus"/>
      <w:sz w:val="22"/>
      <w:szCs w:val="28"/>
    </w:rPr>
  </w:style>
  <w:style w:type="paragraph" w:styleId="af3">
    <w:name w:val="Quote"/>
    <w:basedOn w:val="a"/>
    <w:next w:val="a"/>
    <w:link w:val="af4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af4">
    <w:name w:val="نقل قول نویسه"/>
    <w:link w:val="af3"/>
    <w:uiPriority w:val="29"/>
    <w:rsid w:val="008A236D"/>
    <w:rPr>
      <w:rFonts w:cs="B Lotus"/>
      <w:i/>
      <w:szCs w:val="30"/>
    </w:rPr>
  </w:style>
  <w:style w:type="paragraph" w:styleId="af5">
    <w:name w:val="Intense Quote"/>
    <w:basedOn w:val="a"/>
    <w:next w:val="a"/>
    <w:link w:val="af6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af6">
    <w:name w:val="نقل قول قوی نویسه"/>
    <w:link w:val="af5"/>
    <w:uiPriority w:val="30"/>
    <w:rsid w:val="008A236D"/>
    <w:rPr>
      <w:rFonts w:eastAsia="2  Lotus" w:cs="B Lotus"/>
      <w:b/>
      <w:bCs/>
      <w:i/>
      <w:szCs w:val="30"/>
    </w:rPr>
  </w:style>
  <w:style w:type="character" w:styleId="af7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af8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af9">
    <w:name w:val="header"/>
    <w:basedOn w:val="a"/>
    <w:link w:val="afa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afa">
    <w:name w:val="سرصفحه نویسه"/>
    <w:basedOn w:val="a2"/>
    <w:link w:val="af9"/>
    <w:uiPriority w:val="99"/>
    <w:rsid w:val="000D5800"/>
    <w:rPr>
      <w:rFonts w:cs="2  Badr"/>
      <w:sz w:val="22"/>
      <w:szCs w:val="28"/>
    </w:rPr>
  </w:style>
  <w:style w:type="paragraph" w:styleId="afb">
    <w:name w:val="footer"/>
    <w:basedOn w:val="a"/>
    <w:link w:val="afc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afc">
    <w:name w:val="پانویس نویسه"/>
    <w:basedOn w:val="a2"/>
    <w:link w:val="afb"/>
    <w:uiPriority w:val="99"/>
    <w:rsid w:val="000D5800"/>
    <w:rPr>
      <w:rFonts w:cs="2  Badr"/>
      <w:sz w:val="22"/>
      <w:szCs w:val="28"/>
    </w:rPr>
  </w:style>
  <w:style w:type="paragraph" w:styleId="afd">
    <w:name w:val="Balloon Text"/>
    <w:basedOn w:val="a"/>
    <w:link w:val="afe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afe">
    <w:name w:val="متن بادکنک نویسه"/>
    <w:basedOn w:val="a2"/>
    <w:link w:val="afd"/>
    <w:uiPriority w:val="99"/>
    <w:semiHidden/>
    <w:rsid w:val="000D5800"/>
    <w:rPr>
      <w:rFonts w:ascii="Tahoma" w:hAnsi="Tahoma" w:cs="Tahoma"/>
      <w:sz w:val="16"/>
      <w:szCs w:val="16"/>
    </w:rPr>
  </w:style>
  <w:style w:type="table" w:styleId="aff">
    <w:name w:val="Table Grid"/>
    <w:basedOn w:val="a3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Normal (Web)"/>
    <w:basedOn w:val="a"/>
    <w:uiPriority w:val="99"/>
    <w:unhideWhenUsed/>
    <w:rsid w:val="00ED2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aff1">
    <w:name w:val="footnote reference"/>
    <w:basedOn w:val="a2"/>
    <w:uiPriority w:val="99"/>
    <w:semiHidden/>
    <w:unhideWhenUsed/>
    <w:rsid w:val="00ED2E30"/>
    <w:rPr>
      <w:vertAlign w:val="superscript"/>
    </w:rPr>
  </w:style>
  <w:style w:type="character" w:styleId="aff2">
    <w:name w:val="Hyperlink"/>
    <w:basedOn w:val="a2"/>
    <w:uiPriority w:val="99"/>
    <w:unhideWhenUsed/>
    <w:rsid w:val="00A240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6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60152-28C6-47C6-A493-725294496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472</TotalTime>
  <Pages>10</Pages>
  <Words>2511</Words>
  <Characters>14319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110</cp:lastModifiedBy>
  <cp:revision>41</cp:revision>
  <dcterms:created xsi:type="dcterms:W3CDTF">2014-11-18T06:34:00Z</dcterms:created>
  <dcterms:modified xsi:type="dcterms:W3CDTF">2015-07-26T13:48:00Z</dcterms:modified>
</cp:coreProperties>
</file>